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1B" w:rsidRPr="002E6C1B" w:rsidRDefault="002E6C1B" w:rsidP="002E6C1B">
      <w:pPr>
        <w:pStyle w:val="NoSpacing"/>
        <w:jc w:val="center"/>
        <w:rPr>
          <w:rFonts w:ascii="Arial" w:eastAsia="Calibri" w:hAnsi="Arial" w:cs="Arial"/>
          <w:b/>
          <w:sz w:val="28"/>
          <w:szCs w:val="28"/>
        </w:rPr>
      </w:pPr>
      <w:bookmarkStart w:id="0" w:name="_GoBack"/>
      <w:bookmarkEnd w:id="0"/>
      <w:r w:rsidRPr="002E6C1B">
        <w:rPr>
          <w:rFonts w:ascii="Arial" w:eastAsia="Calibri" w:hAnsi="Arial" w:cs="Arial"/>
          <w:b/>
          <w:sz w:val="28"/>
          <w:szCs w:val="28"/>
        </w:rPr>
        <w:t>TEXAS ASSOCIATION OF COLLEGE &amp; UNIVERSITY</w:t>
      </w:r>
    </w:p>
    <w:p w:rsidR="002E6C1B" w:rsidRPr="002E6C1B" w:rsidRDefault="002E6C1B" w:rsidP="002E6C1B">
      <w:pPr>
        <w:pStyle w:val="NoSpacing"/>
        <w:jc w:val="center"/>
        <w:rPr>
          <w:rFonts w:ascii="Arial" w:eastAsia="Calibri" w:hAnsi="Arial" w:cs="Arial"/>
          <w:b/>
          <w:sz w:val="28"/>
          <w:szCs w:val="28"/>
        </w:rPr>
      </w:pPr>
      <w:r w:rsidRPr="002E6C1B">
        <w:rPr>
          <w:rFonts w:ascii="Arial" w:eastAsia="Calibri" w:hAnsi="Arial" w:cs="Arial"/>
          <w:b/>
          <w:sz w:val="28"/>
          <w:szCs w:val="28"/>
        </w:rPr>
        <w:t>STUDENT PERSONNEL ADMINISTRATORS</w:t>
      </w:r>
    </w:p>
    <w:p w:rsidR="002E6C1B" w:rsidRPr="002E6C1B" w:rsidRDefault="00C52ED6" w:rsidP="002E6C1B">
      <w:pPr>
        <w:pStyle w:val="NoSpacing"/>
        <w:jc w:val="center"/>
        <w:rPr>
          <w:rFonts w:ascii="Arial" w:eastAsia="Calibri" w:hAnsi="Arial" w:cs="Arial"/>
          <w:b/>
        </w:rPr>
      </w:pPr>
      <w:r>
        <w:rPr>
          <w:rFonts w:ascii="Arial" w:hAnsi="Arial" w:cs="Arial"/>
          <w:b/>
        </w:rPr>
        <w:t>Minutes</w:t>
      </w:r>
    </w:p>
    <w:p w:rsidR="002E6C1B" w:rsidRDefault="00C52ED6" w:rsidP="002E6C1B">
      <w:pPr>
        <w:pStyle w:val="NoSpacing"/>
        <w:jc w:val="center"/>
        <w:rPr>
          <w:rFonts w:ascii="Arial" w:eastAsia="Calibri" w:hAnsi="Arial" w:cs="Arial"/>
          <w:b/>
        </w:rPr>
      </w:pPr>
      <w:r>
        <w:rPr>
          <w:rFonts w:ascii="Arial" w:hAnsi="Arial" w:cs="Arial"/>
          <w:b/>
        </w:rPr>
        <w:t>Tues</w:t>
      </w:r>
      <w:r w:rsidR="00C76151">
        <w:rPr>
          <w:rFonts w:ascii="Arial" w:hAnsi="Arial" w:cs="Arial"/>
          <w:b/>
        </w:rPr>
        <w:t>day</w:t>
      </w:r>
      <w:r w:rsidR="002E6C1B">
        <w:rPr>
          <w:rFonts w:ascii="Arial" w:eastAsia="Calibri" w:hAnsi="Arial" w:cs="Arial"/>
          <w:b/>
        </w:rPr>
        <w:t>,</w:t>
      </w:r>
      <w:r w:rsidR="00C76151">
        <w:rPr>
          <w:rFonts w:ascii="Arial" w:eastAsia="Calibri" w:hAnsi="Arial" w:cs="Arial"/>
          <w:b/>
        </w:rPr>
        <w:t xml:space="preserve"> </w:t>
      </w:r>
      <w:r>
        <w:rPr>
          <w:rFonts w:ascii="Arial" w:eastAsia="Calibri" w:hAnsi="Arial" w:cs="Arial"/>
          <w:b/>
        </w:rPr>
        <w:t>May 7</w:t>
      </w:r>
      <w:r w:rsidR="00C76151">
        <w:rPr>
          <w:rFonts w:ascii="Arial" w:eastAsia="Calibri" w:hAnsi="Arial" w:cs="Arial"/>
          <w:b/>
        </w:rPr>
        <w:t>,</w:t>
      </w:r>
      <w:r w:rsidR="005C3D52">
        <w:rPr>
          <w:rFonts w:ascii="Arial" w:eastAsia="Calibri" w:hAnsi="Arial" w:cs="Arial"/>
          <w:b/>
        </w:rPr>
        <w:t xml:space="preserve"> 2013</w:t>
      </w:r>
    </w:p>
    <w:p w:rsidR="002E6C1B" w:rsidRDefault="002E6C1B" w:rsidP="002E6C1B">
      <w:pPr>
        <w:pStyle w:val="NoSpacing"/>
        <w:jc w:val="center"/>
        <w:rPr>
          <w:rFonts w:ascii="Arial" w:eastAsia="Calibri" w:hAnsi="Arial" w:cs="Arial"/>
          <w:b/>
        </w:rPr>
      </w:pPr>
    </w:p>
    <w:p w:rsidR="00EF4FA7" w:rsidRDefault="00EF4FA7" w:rsidP="00C52ED6">
      <w:pPr>
        <w:pStyle w:val="NoSpacing"/>
        <w:rPr>
          <w:rFonts w:ascii="Arial" w:hAnsi="Arial" w:cs="Arial"/>
        </w:rPr>
      </w:pPr>
      <w:r>
        <w:rPr>
          <w:rFonts w:ascii="Arial" w:eastAsia="Calibri" w:hAnsi="Arial" w:cs="Arial"/>
          <w:b/>
        </w:rPr>
        <w:t xml:space="preserve">Members Present: </w:t>
      </w:r>
      <w:r w:rsidR="008A3DE0" w:rsidRPr="007773E6">
        <w:rPr>
          <w:rFonts w:ascii="Arial" w:hAnsi="Arial" w:cs="Arial"/>
        </w:rPr>
        <w:t xml:space="preserve">Alicia Huppe, Deidra Stephens, Stephanie Box, Lisa Nagy, Dan Moore, </w:t>
      </w:r>
      <w:r w:rsidR="00C52ED6">
        <w:rPr>
          <w:rFonts w:ascii="Arial" w:hAnsi="Arial" w:cs="Arial"/>
        </w:rPr>
        <w:t xml:space="preserve">Paulina </w:t>
      </w:r>
      <w:proofErr w:type="spellStart"/>
      <w:r w:rsidR="00C52ED6">
        <w:rPr>
          <w:rFonts w:ascii="Arial" w:hAnsi="Arial" w:cs="Arial"/>
        </w:rPr>
        <w:t>Mazurek</w:t>
      </w:r>
      <w:proofErr w:type="spellEnd"/>
    </w:p>
    <w:p w:rsidR="00C52ED6" w:rsidRDefault="00C52ED6" w:rsidP="00C52ED6">
      <w:pPr>
        <w:pStyle w:val="NoSpacing"/>
        <w:rPr>
          <w:rFonts w:ascii="Arial" w:hAnsi="Arial" w:cs="Arial"/>
          <w:b/>
        </w:rPr>
      </w:pPr>
    </w:p>
    <w:p w:rsidR="002E6C1B" w:rsidRPr="00017315" w:rsidRDefault="002E6C1B" w:rsidP="002E6C1B">
      <w:pPr>
        <w:numPr>
          <w:ilvl w:val="0"/>
          <w:numId w:val="1"/>
        </w:numPr>
        <w:tabs>
          <w:tab w:val="decimal" w:pos="2880"/>
        </w:tabs>
        <w:spacing w:after="0" w:line="240" w:lineRule="auto"/>
        <w:rPr>
          <w:rFonts w:ascii="Arial" w:hAnsi="Arial" w:cs="Arial"/>
          <w:b/>
          <w:color w:val="0000FF"/>
        </w:rPr>
      </w:pPr>
      <w:r w:rsidRPr="00017315">
        <w:rPr>
          <w:rFonts w:ascii="Arial" w:hAnsi="Arial" w:cs="Arial"/>
          <w:b/>
          <w:color w:val="0000FF"/>
        </w:rPr>
        <w:t>Call to Order</w:t>
      </w:r>
      <w:r w:rsidR="008A3DE0" w:rsidRPr="00017315">
        <w:rPr>
          <w:rFonts w:ascii="Arial" w:hAnsi="Arial" w:cs="Arial"/>
          <w:b/>
          <w:color w:val="0000FF"/>
        </w:rPr>
        <w:t xml:space="preserve"> – 9:07 am</w:t>
      </w:r>
    </w:p>
    <w:p w:rsidR="002562D1" w:rsidRPr="002905AA" w:rsidRDefault="002562D1" w:rsidP="002562D1">
      <w:pPr>
        <w:tabs>
          <w:tab w:val="decimal" w:pos="2880"/>
        </w:tabs>
        <w:spacing w:after="0" w:line="240" w:lineRule="auto"/>
        <w:ind w:left="720"/>
        <w:rPr>
          <w:rFonts w:ascii="Arial" w:hAnsi="Arial" w:cs="Arial"/>
          <w:b/>
        </w:rPr>
      </w:pPr>
    </w:p>
    <w:p w:rsidR="00042AF8" w:rsidRDefault="002E6C1B" w:rsidP="002E6C1B">
      <w:pPr>
        <w:numPr>
          <w:ilvl w:val="0"/>
          <w:numId w:val="1"/>
        </w:numPr>
        <w:tabs>
          <w:tab w:val="decimal" w:pos="2880"/>
        </w:tabs>
        <w:spacing w:after="0" w:line="240" w:lineRule="auto"/>
        <w:rPr>
          <w:rFonts w:ascii="Arial" w:hAnsi="Arial" w:cs="Arial"/>
          <w:b/>
        </w:rPr>
      </w:pPr>
      <w:r w:rsidRPr="00017315">
        <w:rPr>
          <w:rFonts w:ascii="Arial" w:hAnsi="Arial" w:cs="Arial"/>
          <w:b/>
          <w:color w:val="0000FF"/>
        </w:rPr>
        <w:t xml:space="preserve">Approval of </w:t>
      </w:r>
      <w:r w:rsidR="00304D69" w:rsidRPr="00017315">
        <w:rPr>
          <w:rFonts w:ascii="Arial" w:hAnsi="Arial" w:cs="Arial"/>
          <w:b/>
          <w:color w:val="0000FF"/>
        </w:rPr>
        <w:t>April 1</w:t>
      </w:r>
      <w:r w:rsidR="00F8674E" w:rsidRPr="00017315">
        <w:rPr>
          <w:rFonts w:ascii="Arial" w:hAnsi="Arial" w:cs="Arial"/>
          <w:b/>
          <w:color w:val="0000FF"/>
        </w:rPr>
        <w:t>, 2013</w:t>
      </w:r>
      <w:r w:rsidR="00C76151" w:rsidRPr="00017315">
        <w:rPr>
          <w:rFonts w:ascii="Arial" w:hAnsi="Arial" w:cs="Arial"/>
          <w:b/>
          <w:color w:val="0000FF"/>
        </w:rPr>
        <w:t xml:space="preserve"> </w:t>
      </w:r>
      <w:r w:rsidRPr="00017315">
        <w:rPr>
          <w:rFonts w:ascii="Arial" w:hAnsi="Arial" w:cs="Arial"/>
          <w:b/>
          <w:color w:val="0000FF"/>
        </w:rPr>
        <w:t>Minutes</w:t>
      </w:r>
      <w:r w:rsidR="008A3DE0" w:rsidRPr="00017315">
        <w:rPr>
          <w:rFonts w:ascii="Arial" w:hAnsi="Arial" w:cs="Arial"/>
          <w:b/>
          <w:color w:val="0000FF"/>
        </w:rPr>
        <w:t xml:space="preserve"> </w:t>
      </w:r>
      <w:r w:rsidR="008A3DE0">
        <w:rPr>
          <w:rFonts w:ascii="Arial" w:hAnsi="Arial" w:cs="Arial"/>
          <w:b/>
        </w:rPr>
        <w:t xml:space="preserve">– </w:t>
      </w:r>
      <w:r w:rsidR="00017315">
        <w:rPr>
          <w:rFonts w:ascii="Arial" w:hAnsi="Arial" w:cs="Arial"/>
        </w:rPr>
        <w:t>Deidra moved</w:t>
      </w:r>
      <w:r w:rsidR="00017315" w:rsidRPr="00017315">
        <w:rPr>
          <w:rFonts w:ascii="Arial" w:hAnsi="Arial" w:cs="Arial"/>
        </w:rPr>
        <w:t xml:space="preserve"> to approve</w:t>
      </w:r>
      <w:r w:rsidR="00017315">
        <w:rPr>
          <w:rFonts w:ascii="Arial" w:hAnsi="Arial" w:cs="Arial"/>
        </w:rPr>
        <w:t xml:space="preserve"> the April 1 minutes</w:t>
      </w:r>
      <w:r w:rsidR="00017315">
        <w:rPr>
          <w:rFonts w:ascii="Arial" w:hAnsi="Arial" w:cs="Arial"/>
          <w:b/>
        </w:rPr>
        <w:t xml:space="preserve"> </w:t>
      </w:r>
      <w:r w:rsidR="008A3DE0" w:rsidRPr="008A3DE0">
        <w:rPr>
          <w:rFonts w:ascii="Arial" w:hAnsi="Arial" w:cs="Arial"/>
        </w:rPr>
        <w:t>as amended</w:t>
      </w:r>
      <w:r w:rsidR="00017315">
        <w:rPr>
          <w:rFonts w:ascii="Arial" w:hAnsi="Arial" w:cs="Arial"/>
        </w:rPr>
        <w:t xml:space="preserve">. Lisa. </w:t>
      </w:r>
      <w:proofErr w:type="gramStart"/>
      <w:r w:rsidR="00017315">
        <w:rPr>
          <w:rFonts w:ascii="Arial" w:hAnsi="Arial" w:cs="Arial"/>
        </w:rPr>
        <w:t>seconded</w:t>
      </w:r>
      <w:proofErr w:type="gramEnd"/>
      <w:r w:rsidR="008A3DE0" w:rsidRPr="008A3DE0">
        <w:rPr>
          <w:rFonts w:ascii="Arial" w:hAnsi="Arial" w:cs="Arial"/>
        </w:rPr>
        <w:t>.</w:t>
      </w:r>
      <w:r w:rsidR="00017315">
        <w:rPr>
          <w:rFonts w:ascii="Arial" w:hAnsi="Arial" w:cs="Arial"/>
        </w:rPr>
        <w:t xml:space="preserve"> Motion passed unanimously.</w:t>
      </w:r>
    </w:p>
    <w:p w:rsidR="00C76151" w:rsidRDefault="00C76151" w:rsidP="00C76151">
      <w:pPr>
        <w:tabs>
          <w:tab w:val="decimal" w:pos="2880"/>
        </w:tabs>
        <w:spacing w:after="0" w:line="240" w:lineRule="auto"/>
        <w:ind w:left="720"/>
        <w:rPr>
          <w:rFonts w:ascii="Arial" w:hAnsi="Arial" w:cs="Arial"/>
          <w:b/>
        </w:rPr>
      </w:pPr>
    </w:p>
    <w:p w:rsidR="002E6C1B" w:rsidRPr="00017315" w:rsidRDefault="002E6C1B" w:rsidP="002E6C1B">
      <w:pPr>
        <w:numPr>
          <w:ilvl w:val="0"/>
          <w:numId w:val="1"/>
        </w:numPr>
        <w:tabs>
          <w:tab w:val="decimal" w:pos="2880"/>
        </w:tabs>
        <w:spacing w:after="0" w:line="240" w:lineRule="auto"/>
        <w:rPr>
          <w:rFonts w:ascii="Arial" w:hAnsi="Arial" w:cs="Arial"/>
          <w:b/>
          <w:color w:val="0000FF"/>
        </w:rPr>
      </w:pPr>
      <w:r w:rsidRPr="00017315">
        <w:rPr>
          <w:rFonts w:ascii="Arial" w:hAnsi="Arial" w:cs="Arial"/>
          <w:b/>
          <w:color w:val="0000FF"/>
        </w:rPr>
        <w:t>President  – Alicia Huppe</w:t>
      </w:r>
    </w:p>
    <w:p w:rsidR="007B75BE" w:rsidRDefault="007B75BE" w:rsidP="007B75BE">
      <w:pPr>
        <w:numPr>
          <w:ilvl w:val="1"/>
          <w:numId w:val="1"/>
        </w:numPr>
        <w:tabs>
          <w:tab w:val="decimal" w:pos="2880"/>
        </w:tabs>
        <w:spacing w:after="0" w:line="240" w:lineRule="auto"/>
        <w:rPr>
          <w:rFonts w:ascii="Arial" w:hAnsi="Arial" w:cs="Arial"/>
        </w:rPr>
      </w:pPr>
      <w:r w:rsidRPr="007B75BE">
        <w:rPr>
          <w:rFonts w:ascii="Arial" w:hAnsi="Arial" w:cs="Arial"/>
        </w:rPr>
        <w:t>Fall Conference update</w:t>
      </w:r>
      <w:r>
        <w:rPr>
          <w:rFonts w:ascii="Arial" w:hAnsi="Arial" w:cs="Arial"/>
        </w:rPr>
        <w:t>—</w:t>
      </w:r>
    </w:p>
    <w:p w:rsidR="00663325" w:rsidRDefault="00663325" w:rsidP="00663325">
      <w:pPr>
        <w:numPr>
          <w:ilvl w:val="2"/>
          <w:numId w:val="1"/>
        </w:numPr>
        <w:tabs>
          <w:tab w:val="decimal" w:pos="2880"/>
        </w:tabs>
        <w:spacing w:after="0" w:line="240" w:lineRule="auto"/>
        <w:rPr>
          <w:rFonts w:ascii="Arial" w:hAnsi="Arial" w:cs="Arial"/>
        </w:rPr>
      </w:pPr>
      <w:r>
        <w:rPr>
          <w:rFonts w:ascii="Arial" w:hAnsi="Arial" w:cs="Arial"/>
        </w:rPr>
        <w:t>Keynotes confirmed</w:t>
      </w:r>
      <w:r w:rsidR="008A3DE0">
        <w:rPr>
          <w:rFonts w:ascii="Arial" w:hAnsi="Arial" w:cs="Arial"/>
        </w:rPr>
        <w:t xml:space="preserve">. Tinto (fireside </w:t>
      </w:r>
      <w:r w:rsidR="00C52ED6">
        <w:rPr>
          <w:rFonts w:ascii="Arial" w:hAnsi="Arial" w:cs="Arial"/>
        </w:rPr>
        <w:t xml:space="preserve">chat on Sunday night) and Dr. </w:t>
      </w:r>
      <w:proofErr w:type="spellStart"/>
      <w:r w:rsidR="00C52ED6">
        <w:rPr>
          <w:rFonts w:ascii="Arial" w:hAnsi="Arial" w:cs="Arial"/>
        </w:rPr>
        <w:t>Vasti</w:t>
      </w:r>
      <w:proofErr w:type="spellEnd"/>
      <w:r w:rsidR="00C52ED6">
        <w:rPr>
          <w:rFonts w:ascii="Arial" w:hAnsi="Arial" w:cs="Arial"/>
        </w:rPr>
        <w:t xml:space="preserve"> Torres</w:t>
      </w:r>
      <w:r w:rsidR="007B1B05">
        <w:rPr>
          <w:rFonts w:ascii="Arial" w:hAnsi="Arial" w:cs="Arial"/>
        </w:rPr>
        <w:t xml:space="preserve"> (Monday keynote and hosting educational session)</w:t>
      </w:r>
      <w:r w:rsidR="008A3DE0">
        <w:rPr>
          <w:rFonts w:ascii="Arial" w:hAnsi="Arial" w:cs="Arial"/>
        </w:rPr>
        <w:t xml:space="preserve"> </w:t>
      </w:r>
    </w:p>
    <w:p w:rsidR="008A3DE0" w:rsidRDefault="008A3DE0" w:rsidP="00663325">
      <w:pPr>
        <w:numPr>
          <w:ilvl w:val="2"/>
          <w:numId w:val="1"/>
        </w:numPr>
        <w:tabs>
          <w:tab w:val="decimal" w:pos="2880"/>
        </w:tabs>
        <w:spacing w:after="0" w:line="240" w:lineRule="auto"/>
        <w:rPr>
          <w:rFonts w:ascii="Arial" w:hAnsi="Arial" w:cs="Arial"/>
        </w:rPr>
      </w:pPr>
      <w:r>
        <w:rPr>
          <w:rFonts w:ascii="Arial" w:hAnsi="Arial" w:cs="Arial"/>
        </w:rPr>
        <w:t>Narrowed to two differen</w:t>
      </w:r>
      <w:r w:rsidR="00017315">
        <w:rPr>
          <w:rFonts w:ascii="Arial" w:hAnsi="Arial" w:cs="Arial"/>
        </w:rPr>
        <w:t xml:space="preserve">t </w:t>
      </w:r>
      <w:r>
        <w:rPr>
          <w:rFonts w:ascii="Arial" w:hAnsi="Arial" w:cs="Arial"/>
        </w:rPr>
        <w:t>golf courses. Mark</w:t>
      </w:r>
      <w:r w:rsidR="00CE40CD">
        <w:rPr>
          <w:rFonts w:ascii="Arial" w:hAnsi="Arial" w:cs="Arial"/>
        </w:rPr>
        <w:t xml:space="preserve"> </w:t>
      </w:r>
      <w:proofErr w:type="spellStart"/>
      <w:r w:rsidR="00CE40CD">
        <w:rPr>
          <w:rFonts w:ascii="Arial" w:hAnsi="Arial" w:cs="Arial"/>
        </w:rPr>
        <w:t>Munguia</w:t>
      </w:r>
      <w:proofErr w:type="spellEnd"/>
      <w:r w:rsidR="00CE40CD">
        <w:rPr>
          <w:rFonts w:ascii="Arial" w:hAnsi="Arial" w:cs="Arial"/>
        </w:rPr>
        <w:t xml:space="preserve"> will serve</w:t>
      </w:r>
      <w:r>
        <w:rPr>
          <w:rFonts w:ascii="Arial" w:hAnsi="Arial" w:cs="Arial"/>
        </w:rPr>
        <w:t xml:space="preserve"> as Golf Chair</w:t>
      </w:r>
      <w:r w:rsidR="00CE40CD">
        <w:rPr>
          <w:rFonts w:ascii="Arial" w:hAnsi="Arial" w:cs="Arial"/>
        </w:rPr>
        <w:t xml:space="preserve"> before taking office in October</w:t>
      </w:r>
    </w:p>
    <w:p w:rsidR="003A7C26" w:rsidRDefault="003A7C26" w:rsidP="007B75BE">
      <w:pPr>
        <w:numPr>
          <w:ilvl w:val="1"/>
          <w:numId w:val="1"/>
        </w:numPr>
        <w:tabs>
          <w:tab w:val="decimal" w:pos="2880"/>
        </w:tabs>
        <w:spacing w:after="0" w:line="240" w:lineRule="auto"/>
        <w:rPr>
          <w:rFonts w:ascii="Arial" w:hAnsi="Arial" w:cs="Arial"/>
        </w:rPr>
      </w:pPr>
      <w:r>
        <w:rPr>
          <w:rFonts w:ascii="Arial" w:hAnsi="Arial" w:cs="Arial"/>
        </w:rPr>
        <w:t>Foundation update</w:t>
      </w:r>
    </w:p>
    <w:p w:rsidR="003A7C26" w:rsidRDefault="00CE40CD" w:rsidP="003A7C26">
      <w:pPr>
        <w:numPr>
          <w:ilvl w:val="2"/>
          <w:numId w:val="1"/>
        </w:numPr>
        <w:tabs>
          <w:tab w:val="decimal" w:pos="2880"/>
        </w:tabs>
        <w:spacing w:after="0" w:line="240" w:lineRule="auto"/>
        <w:rPr>
          <w:rFonts w:ascii="Arial" w:hAnsi="Arial" w:cs="Arial"/>
        </w:rPr>
      </w:pPr>
      <w:r>
        <w:rPr>
          <w:rFonts w:ascii="Arial" w:hAnsi="Arial" w:cs="Arial"/>
        </w:rPr>
        <w:t xml:space="preserve">Due to </w:t>
      </w:r>
      <w:r w:rsidR="008A3DE0">
        <w:rPr>
          <w:rFonts w:ascii="Arial" w:hAnsi="Arial" w:cs="Arial"/>
        </w:rPr>
        <w:t>TABC r</w:t>
      </w:r>
      <w:r>
        <w:rPr>
          <w:rFonts w:ascii="Arial" w:hAnsi="Arial" w:cs="Arial"/>
        </w:rPr>
        <w:t>egulations on selling alcohol, the Fo</w:t>
      </w:r>
      <w:r w:rsidR="008A3DE0">
        <w:rPr>
          <w:rFonts w:ascii="Arial" w:hAnsi="Arial" w:cs="Arial"/>
        </w:rPr>
        <w:t>undation has decided not to accept</w:t>
      </w:r>
      <w:r w:rsidR="003E4066">
        <w:rPr>
          <w:rFonts w:ascii="Arial" w:hAnsi="Arial" w:cs="Arial"/>
        </w:rPr>
        <w:t xml:space="preserve"> gift baskets with </w:t>
      </w:r>
      <w:r w:rsidR="008A3DE0">
        <w:rPr>
          <w:rFonts w:ascii="Arial" w:hAnsi="Arial" w:cs="Arial"/>
        </w:rPr>
        <w:t>alcohol</w:t>
      </w:r>
      <w:r w:rsidR="00017315">
        <w:rPr>
          <w:rFonts w:ascii="Arial" w:hAnsi="Arial" w:cs="Arial"/>
        </w:rPr>
        <w:t xml:space="preserve"> for </w:t>
      </w:r>
      <w:r w:rsidR="003E4066">
        <w:rPr>
          <w:rFonts w:ascii="Arial" w:hAnsi="Arial" w:cs="Arial"/>
        </w:rPr>
        <w:t xml:space="preserve">the </w:t>
      </w:r>
      <w:r w:rsidR="00017315">
        <w:rPr>
          <w:rFonts w:ascii="Arial" w:hAnsi="Arial" w:cs="Arial"/>
        </w:rPr>
        <w:t>silent auction</w:t>
      </w:r>
      <w:r w:rsidR="008A3DE0">
        <w:rPr>
          <w:rFonts w:ascii="Arial" w:hAnsi="Arial" w:cs="Arial"/>
        </w:rPr>
        <w:t xml:space="preserve">. </w:t>
      </w:r>
    </w:p>
    <w:p w:rsidR="003A7C26" w:rsidRDefault="003D3EF1" w:rsidP="003A7C26">
      <w:pPr>
        <w:numPr>
          <w:ilvl w:val="2"/>
          <w:numId w:val="1"/>
        </w:numPr>
        <w:tabs>
          <w:tab w:val="decimal" w:pos="2880"/>
        </w:tabs>
        <w:spacing w:after="0" w:line="240" w:lineRule="auto"/>
        <w:rPr>
          <w:rFonts w:ascii="Arial" w:hAnsi="Arial" w:cs="Arial"/>
        </w:rPr>
      </w:pPr>
      <w:r>
        <w:rPr>
          <w:rFonts w:ascii="Arial" w:hAnsi="Arial" w:cs="Arial"/>
        </w:rPr>
        <w:t>Silent auction items</w:t>
      </w:r>
      <w:r w:rsidR="008A3DE0">
        <w:rPr>
          <w:rFonts w:ascii="Arial" w:hAnsi="Arial" w:cs="Arial"/>
        </w:rPr>
        <w:t xml:space="preserve">.  Call for items </w:t>
      </w:r>
      <w:r w:rsidR="003E4066">
        <w:rPr>
          <w:rFonts w:ascii="Arial" w:hAnsi="Arial" w:cs="Arial"/>
        </w:rPr>
        <w:t xml:space="preserve">going out </w:t>
      </w:r>
      <w:r w:rsidR="008A3DE0">
        <w:rPr>
          <w:rFonts w:ascii="Arial" w:hAnsi="Arial" w:cs="Arial"/>
        </w:rPr>
        <w:t xml:space="preserve">in </w:t>
      </w:r>
      <w:r w:rsidR="00017315">
        <w:rPr>
          <w:rFonts w:ascii="Arial" w:hAnsi="Arial" w:cs="Arial"/>
        </w:rPr>
        <w:t>upcoming</w:t>
      </w:r>
      <w:r w:rsidR="008A3DE0">
        <w:rPr>
          <w:rFonts w:ascii="Arial" w:hAnsi="Arial" w:cs="Arial"/>
        </w:rPr>
        <w:t xml:space="preserve"> newsletter. </w:t>
      </w:r>
    </w:p>
    <w:p w:rsidR="003A7C26" w:rsidRDefault="003A7C26" w:rsidP="003A7C26">
      <w:pPr>
        <w:numPr>
          <w:ilvl w:val="1"/>
          <w:numId w:val="1"/>
        </w:numPr>
        <w:tabs>
          <w:tab w:val="decimal" w:pos="2880"/>
        </w:tabs>
        <w:spacing w:after="0" w:line="240" w:lineRule="auto"/>
        <w:rPr>
          <w:rFonts w:ascii="Arial" w:hAnsi="Arial" w:cs="Arial"/>
        </w:rPr>
      </w:pPr>
      <w:r>
        <w:rPr>
          <w:rFonts w:ascii="Arial" w:hAnsi="Arial" w:cs="Arial"/>
        </w:rPr>
        <w:t>UNT HE Law conference: Special Edition</w:t>
      </w:r>
      <w:r w:rsidR="008A3DE0">
        <w:rPr>
          <w:rFonts w:ascii="Arial" w:hAnsi="Arial" w:cs="Arial"/>
        </w:rPr>
        <w:t>. Email went out.</w:t>
      </w:r>
    </w:p>
    <w:p w:rsidR="003A7C26" w:rsidRDefault="003A7C26" w:rsidP="003A7C26">
      <w:pPr>
        <w:numPr>
          <w:ilvl w:val="2"/>
          <w:numId w:val="1"/>
        </w:numPr>
        <w:tabs>
          <w:tab w:val="decimal" w:pos="2880"/>
        </w:tabs>
        <w:spacing w:after="0" w:line="240" w:lineRule="auto"/>
        <w:rPr>
          <w:rFonts w:ascii="Arial" w:hAnsi="Arial" w:cs="Arial"/>
        </w:rPr>
      </w:pPr>
      <w:r>
        <w:rPr>
          <w:rFonts w:ascii="Arial" w:hAnsi="Arial" w:cs="Arial"/>
        </w:rPr>
        <w:t>Feedback needed for breakout sessions</w:t>
      </w:r>
      <w:r w:rsidR="008A3DE0">
        <w:rPr>
          <w:rFonts w:ascii="Arial" w:hAnsi="Arial" w:cs="Arial"/>
        </w:rPr>
        <w:t xml:space="preserve">. Speakers needed. Contact </w:t>
      </w:r>
      <w:r w:rsidR="003E4066">
        <w:rPr>
          <w:rFonts w:ascii="Arial" w:hAnsi="Arial" w:cs="Arial"/>
        </w:rPr>
        <w:t xml:space="preserve">Dr. </w:t>
      </w:r>
      <w:r w:rsidR="008A3DE0">
        <w:rPr>
          <w:rFonts w:ascii="Arial" w:hAnsi="Arial" w:cs="Arial"/>
        </w:rPr>
        <w:t>Ma</w:t>
      </w:r>
      <w:r w:rsidR="003E4066">
        <w:rPr>
          <w:rFonts w:ascii="Arial" w:hAnsi="Arial" w:cs="Arial"/>
        </w:rPr>
        <w:t xml:space="preserve">rc </w:t>
      </w:r>
      <w:proofErr w:type="spellStart"/>
      <w:r w:rsidR="003E4066">
        <w:rPr>
          <w:rFonts w:ascii="Arial" w:hAnsi="Arial" w:cs="Arial"/>
        </w:rPr>
        <w:t>Cutright</w:t>
      </w:r>
      <w:proofErr w:type="spellEnd"/>
      <w:r w:rsidR="003E4066">
        <w:rPr>
          <w:rFonts w:ascii="Arial" w:hAnsi="Arial" w:cs="Arial"/>
        </w:rPr>
        <w:t xml:space="preserve"> at UNT</w:t>
      </w:r>
      <w:r w:rsidR="00017315">
        <w:rPr>
          <w:rFonts w:ascii="Arial" w:hAnsi="Arial" w:cs="Arial"/>
        </w:rPr>
        <w:t xml:space="preserve"> with names. Dan </w:t>
      </w:r>
      <w:r w:rsidR="003E4066">
        <w:rPr>
          <w:rFonts w:ascii="Arial" w:hAnsi="Arial" w:cs="Arial"/>
        </w:rPr>
        <w:t xml:space="preserve">Moore </w:t>
      </w:r>
      <w:r w:rsidR="00017315">
        <w:rPr>
          <w:rFonts w:ascii="Arial" w:hAnsi="Arial" w:cs="Arial"/>
        </w:rPr>
        <w:t>agreed</w:t>
      </w:r>
      <w:r w:rsidR="008A3DE0">
        <w:rPr>
          <w:rFonts w:ascii="Arial" w:hAnsi="Arial" w:cs="Arial"/>
        </w:rPr>
        <w:t xml:space="preserve"> to help </w:t>
      </w:r>
      <w:r w:rsidR="003E4066">
        <w:rPr>
          <w:rFonts w:ascii="Arial" w:hAnsi="Arial" w:cs="Arial"/>
        </w:rPr>
        <w:t xml:space="preserve">with HIED Law conference </w:t>
      </w:r>
      <w:r w:rsidR="008A3DE0">
        <w:rPr>
          <w:rFonts w:ascii="Arial" w:hAnsi="Arial" w:cs="Arial"/>
        </w:rPr>
        <w:t>next year.</w:t>
      </w:r>
    </w:p>
    <w:p w:rsidR="003B15F3" w:rsidRPr="00642491" w:rsidRDefault="003B15F3" w:rsidP="00642491">
      <w:pPr>
        <w:pStyle w:val="ListParagraph"/>
        <w:tabs>
          <w:tab w:val="decimal" w:pos="2880"/>
        </w:tabs>
        <w:spacing w:after="0" w:line="240" w:lineRule="auto"/>
        <w:ind w:left="2160"/>
        <w:rPr>
          <w:rFonts w:ascii="Arial" w:hAnsi="Arial" w:cs="Arial"/>
        </w:rPr>
      </w:pPr>
    </w:p>
    <w:p w:rsidR="002E6C1B" w:rsidRPr="00017315" w:rsidRDefault="002E6C1B" w:rsidP="002E6C1B">
      <w:pPr>
        <w:pStyle w:val="NoSpacing"/>
        <w:numPr>
          <w:ilvl w:val="0"/>
          <w:numId w:val="1"/>
        </w:numPr>
        <w:rPr>
          <w:rFonts w:ascii="Arial" w:eastAsia="Calibri" w:hAnsi="Arial" w:cs="Arial"/>
          <w:b/>
          <w:color w:val="0000FF"/>
        </w:rPr>
      </w:pPr>
      <w:r w:rsidRPr="00017315">
        <w:rPr>
          <w:rFonts w:ascii="Arial" w:hAnsi="Arial" w:cs="Arial"/>
          <w:b/>
          <w:color w:val="0000FF"/>
        </w:rPr>
        <w:t xml:space="preserve">President-Elect  – John </w:t>
      </w:r>
      <w:proofErr w:type="spellStart"/>
      <w:r w:rsidRPr="00017315">
        <w:rPr>
          <w:rFonts w:ascii="Arial" w:hAnsi="Arial" w:cs="Arial"/>
          <w:b/>
          <w:color w:val="0000FF"/>
        </w:rPr>
        <w:t>Kaulfus</w:t>
      </w:r>
      <w:proofErr w:type="spellEnd"/>
      <w:r w:rsidR="003D3EF1" w:rsidRPr="00017315">
        <w:rPr>
          <w:rFonts w:ascii="Arial" w:hAnsi="Arial" w:cs="Arial"/>
          <w:b/>
          <w:color w:val="0000FF"/>
        </w:rPr>
        <w:t xml:space="preserve"> –no updates at this time</w:t>
      </w:r>
    </w:p>
    <w:p w:rsidR="002562D1" w:rsidRPr="002E6C1B" w:rsidRDefault="002562D1" w:rsidP="002562D1">
      <w:pPr>
        <w:pStyle w:val="NoSpacing"/>
        <w:ind w:left="720"/>
        <w:rPr>
          <w:rFonts w:ascii="Arial" w:eastAsia="Calibri" w:hAnsi="Arial" w:cs="Arial"/>
          <w:b/>
        </w:rPr>
      </w:pPr>
    </w:p>
    <w:p w:rsidR="00042AF8" w:rsidRPr="00017315" w:rsidRDefault="002E6C1B" w:rsidP="00042AF8">
      <w:pPr>
        <w:pStyle w:val="NoSpacing"/>
        <w:numPr>
          <w:ilvl w:val="0"/>
          <w:numId w:val="1"/>
        </w:numPr>
        <w:rPr>
          <w:rFonts w:ascii="Arial" w:eastAsia="Calibri" w:hAnsi="Arial" w:cs="Arial"/>
          <w:b/>
          <w:color w:val="0000FF"/>
        </w:rPr>
      </w:pPr>
      <w:r w:rsidRPr="00017315">
        <w:rPr>
          <w:rFonts w:ascii="Arial" w:hAnsi="Arial" w:cs="Arial"/>
          <w:b/>
          <w:color w:val="0000FF"/>
        </w:rPr>
        <w:t>Past President – Deidra Graves Stephens</w:t>
      </w:r>
      <w:r w:rsidR="00C41307" w:rsidRPr="00017315">
        <w:rPr>
          <w:rFonts w:ascii="Arial" w:hAnsi="Arial" w:cs="Arial"/>
          <w:b/>
          <w:color w:val="0000FF"/>
        </w:rPr>
        <w:t xml:space="preserve"> </w:t>
      </w:r>
    </w:p>
    <w:p w:rsidR="003F0FC4" w:rsidRDefault="00304D69" w:rsidP="00042AF8">
      <w:pPr>
        <w:pStyle w:val="NoSpacing"/>
        <w:numPr>
          <w:ilvl w:val="1"/>
          <w:numId w:val="1"/>
        </w:numPr>
        <w:rPr>
          <w:rFonts w:ascii="Arial" w:eastAsia="Calibri" w:hAnsi="Arial" w:cs="Arial"/>
        </w:rPr>
      </w:pPr>
      <w:r>
        <w:rPr>
          <w:rFonts w:ascii="Arial" w:eastAsia="Calibri" w:hAnsi="Arial" w:cs="Arial"/>
        </w:rPr>
        <w:t>Election Wrap-up</w:t>
      </w:r>
    </w:p>
    <w:p w:rsidR="004D6968" w:rsidRDefault="004D6968" w:rsidP="004D6968">
      <w:pPr>
        <w:pStyle w:val="NoSpacing"/>
        <w:numPr>
          <w:ilvl w:val="2"/>
          <w:numId w:val="1"/>
        </w:numPr>
        <w:rPr>
          <w:rFonts w:ascii="Arial" w:eastAsia="Calibri" w:hAnsi="Arial" w:cs="Arial"/>
        </w:rPr>
      </w:pPr>
      <w:r>
        <w:rPr>
          <w:rFonts w:ascii="Arial" w:eastAsia="Calibri" w:hAnsi="Arial" w:cs="Arial"/>
        </w:rPr>
        <w:t xml:space="preserve">New Board Members: </w:t>
      </w:r>
      <w:r w:rsidRPr="004D6968">
        <w:rPr>
          <w:rFonts w:ascii="Arial" w:eastAsia="Calibri" w:hAnsi="Arial" w:cs="Arial"/>
        </w:rPr>
        <w:t xml:space="preserve">President-Elect Lisa </w:t>
      </w:r>
      <w:proofErr w:type="spellStart"/>
      <w:r w:rsidRPr="004D6968">
        <w:rPr>
          <w:rFonts w:ascii="Arial" w:eastAsia="Calibri" w:hAnsi="Arial" w:cs="Arial"/>
        </w:rPr>
        <w:t>McDougle</w:t>
      </w:r>
      <w:proofErr w:type="spellEnd"/>
      <w:r w:rsidRPr="004D6968">
        <w:rPr>
          <w:rFonts w:ascii="Arial" w:eastAsia="Calibri" w:hAnsi="Arial" w:cs="Arial"/>
        </w:rPr>
        <w:t xml:space="preserve">; Vice President for Administration Elizabeth </w:t>
      </w:r>
      <w:proofErr w:type="spellStart"/>
      <w:r w:rsidRPr="004D6968">
        <w:rPr>
          <w:rFonts w:ascii="Arial" w:eastAsia="Calibri" w:hAnsi="Arial" w:cs="Arial"/>
        </w:rPr>
        <w:t>Massengale</w:t>
      </w:r>
      <w:proofErr w:type="spellEnd"/>
      <w:r w:rsidRPr="004D6968">
        <w:rPr>
          <w:rFonts w:ascii="Arial" w:eastAsia="Calibri" w:hAnsi="Arial" w:cs="Arial"/>
        </w:rPr>
        <w:t xml:space="preserve">; Treasurer Mark </w:t>
      </w:r>
      <w:proofErr w:type="spellStart"/>
      <w:r w:rsidRPr="004D6968">
        <w:rPr>
          <w:rFonts w:ascii="Arial" w:eastAsia="Calibri" w:hAnsi="Arial" w:cs="Arial"/>
        </w:rPr>
        <w:t>Munguia</w:t>
      </w:r>
      <w:proofErr w:type="spellEnd"/>
      <w:r w:rsidRPr="004D6968">
        <w:rPr>
          <w:rFonts w:ascii="Arial" w:eastAsia="Calibri" w:hAnsi="Arial" w:cs="Arial"/>
        </w:rPr>
        <w:t xml:space="preserve">; Director of Research Rishi </w:t>
      </w:r>
      <w:proofErr w:type="spellStart"/>
      <w:r w:rsidRPr="004D6968">
        <w:rPr>
          <w:rFonts w:ascii="Arial" w:eastAsia="Calibri" w:hAnsi="Arial" w:cs="Arial"/>
        </w:rPr>
        <w:t>Sriram</w:t>
      </w:r>
      <w:proofErr w:type="spellEnd"/>
      <w:r w:rsidRPr="004D6968">
        <w:rPr>
          <w:rFonts w:ascii="Arial" w:eastAsia="Calibri" w:hAnsi="Arial" w:cs="Arial"/>
        </w:rPr>
        <w:t>; Director of Technology Jeff Jackson</w:t>
      </w:r>
    </w:p>
    <w:p w:rsidR="00304D69" w:rsidRDefault="00304D69" w:rsidP="00304D69">
      <w:pPr>
        <w:pStyle w:val="NoSpacing"/>
        <w:numPr>
          <w:ilvl w:val="2"/>
          <w:numId w:val="1"/>
        </w:numPr>
        <w:rPr>
          <w:rFonts w:ascii="Arial" w:eastAsia="Calibri" w:hAnsi="Arial" w:cs="Arial"/>
        </w:rPr>
      </w:pPr>
      <w:r>
        <w:rPr>
          <w:rFonts w:ascii="Arial" w:eastAsia="Calibri" w:hAnsi="Arial" w:cs="Arial"/>
        </w:rPr>
        <w:t>Invitation for new Board members</w:t>
      </w:r>
      <w:r w:rsidR="004D6968">
        <w:rPr>
          <w:rFonts w:ascii="Arial" w:eastAsia="Calibri" w:hAnsi="Arial" w:cs="Arial"/>
        </w:rPr>
        <w:t xml:space="preserve"> for conference calls</w:t>
      </w:r>
      <w:r w:rsidR="00C0294F">
        <w:rPr>
          <w:rFonts w:ascii="Arial" w:eastAsia="Calibri" w:hAnsi="Arial" w:cs="Arial"/>
        </w:rPr>
        <w:t xml:space="preserve">. Suggestion to invite </w:t>
      </w:r>
      <w:proofErr w:type="gramStart"/>
      <w:r w:rsidR="00C0294F">
        <w:rPr>
          <w:rFonts w:ascii="Arial" w:eastAsia="Calibri" w:hAnsi="Arial" w:cs="Arial"/>
        </w:rPr>
        <w:t xml:space="preserve">them </w:t>
      </w:r>
      <w:r w:rsidR="003E4066">
        <w:rPr>
          <w:rFonts w:ascii="Arial" w:eastAsia="Calibri" w:hAnsi="Arial" w:cs="Arial"/>
        </w:rPr>
        <w:t>starting</w:t>
      </w:r>
      <w:proofErr w:type="gramEnd"/>
      <w:r w:rsidR="003E4066">
        <w:rPr>
          <w:rFonts w:ascii="Arial" w:eastAsia="Calibri" w:hAnsi="Arial" w:cs="Arial"/>
        </w:rPr>
        <w:t xml:space="preserve"> in the summer.</w:t>
      </w:r>
    </w:p>
    <w:p w:rsidR="00747E68" w:rsidRDefault="004D6968" w:rsidP="00042AF8">
      <w:pPr>
        <w:pStyle w:val="NoSpacing"/>
        <w:numPr>
          <w:ilvl w:val="1"/>
          <w:numId w:val="1"/>
        </w:numPr>
        <w:rPr>
          <w:rFonts w:ascii="Arial" w:eastAsia="Calibri" w:hAnsi="Arial" w:cs="Arial"/>
        </w:rPr>
      </w:pPr>
      <w:r>
        <w:rPr>
          <w:rFonts w:ascii="Arial" w:eastAsia="Calibri" w:hAnsi="Arial" w:cs="Arial"/>
        </w:rPr>
        <w:t xml:space="preserve">Caswell </w:t>
      </w:r>
      <w:r w:rsidR="00304D69">
        <w:rPr>
          <w:rFonts w:ascii="Arial" w:eastAsia="Calibri" w:hAnsi="Arial" w:cs="Arial"/>
        </w:rPr>
        <w:t>A</w:t>
      </w:r>
      <w:r w:rsidR="00747E68">
        <w:rPr>
          <w:rFonts w:ascii="Arial" w:eastAsia="Calibri" w:hAnsi="Arial" w:cs="Arial"/>
        </w:rPr>
        <w:t>ward</w:t>
      </w:r>
      <w:r w:rsidR="00304D69">
        <w:rPr>
          <w:rFonts w:ascii="Arial" w:eastAsia="Calibri" w:hAnsi="Arial" w:cs="Arial"/>
        </w:rPr>
        <w:t>s</w:t>
      </w:r>
      <w:r w:rsidR="00747E68">
        <w:rPr>
          <w:rFonts w:ascii="Arial" w:eastAsia="Calibri" w:hAnsi="Arial" w:cs="Arial"/>
        </w:rPr>
        <w:t xml:space="preserve"> timeline</w:t>
      </w:r>
    </w:p>
    <w:p w:rsidR="004D6968" w:rsidRPr="004D6968" w:rsidRDefault="004D6968" w:rsidP="004D6968">
      <w:pPr>
        <w:spacing w:after="0" w:line="240" w:lineRule="auto"/>
        <w:ind w:left="1350"/>
        <w:rPr>
          <w:rFonts w:ascii="Arial" w:eastAsia="Times New Roman" w:hAnsi="Arial" w:cs="Arial"/>
          <w:sz w:val="20"/>
          <w:szCs w:val="20"/>
        </w:rPr>
      </w:pPr>
      <w:r w:rsidRPr="004D6968">
        <w:rPr>
          <w:rFonts w:ascii="Arial" w:eastAsia="Times New Roman" w:hAnsi="Arial" w:cs="Arial"/>
          <w:b/>
          <w:bCs/>
          <w:sz w:val="20"/>
          <w:szCs w:val="20"/>
        </w:rPr>
        <w:t>May 1</w:t>
      </w:r>
      <w:r w:rsidRPr="004D6968">
        <w:rPr>
          <w:rFonts w:ascii="Arial" w:eastAsia="Times New Roman" w:hAnsi="Arial" w:cs="Arial"/>
          <w:sz w:val="20"/>
          <w:szCs w:val="20"/>
        </w:rPr>
        <w:t xml:space="preserve"> – Send out call for nominations with a deadline of June 1. </w:t>
      </w:r>
    </w:p>
    <w:p w:rsidR="004D6968" w:rsidRPr="004D6968" w:rsidRDefault="004D6968" w:rsidP="004D6968">
      <w:pPr>
        <w:spacing w:after="0" w:line="240" w:lineRule="auto"/>
        <w:ind w:left="1350"/>
        <w:rPr>
          <w:rFonts w:ascii="Arial" w:eastAsia="Times New Roman" w:hAnsi="Arial" w:cs="Arial"/>
          <w:sz w:val="20"/>
          <w:szCs w:val="20"/>
        </w:rPr>
      </w:pPr>
      <w:r w:rsidRPr="004D6968">
        <w:rPr>
          <w:rFonts w:ascii="Arial" w:eastAsia="Times New Roman" w:hAnsi="Arial" w:cs="Arial"/>
          <w:b/>
          <w:bCs/>
          <w:sz w:val="20"/>
          <w:szCs w:val="20"/>
        </w:rPr>
        <w:t>May 15</w:t>
      </w:r>
      <w:r w:rsidRPr="004D6968">
        <w:rPr>
          <w:rFonts w:ascii="Arial" w:eastAsia="Times New Roman" w:hAnsi="Arial" w:cs="Arial"/>
          <w:sz w:val="20"/>
          <w:szCs w:val="20"/>
        </w:rPr>
        <w:t xml:space="preserve"> – send reminder message about nomination deadline.</w:t>
      </w:r>
    </w:p>
    <w:p w:rsidR="004D6968" w:rsidRPr="004D6968" w:rsidRDefault="004D6968" w:rsidP="004D6968">
      <w:pPr>
        <w:spacing w:after="0" w:line="240" w:lineRule="auto"/>
        <w:ind w:left="1350"/>
        <w:rPr>
          <w:rFonts w:ascii="Arial" w:eastAsia="Times New Roman" w:hAnsi="Arial" w:cs="Arial"/>
          <w:sz w:val="20"/>
          <w:szCs w:val="20"/>
        </w:rPr>
      </w:pPr>
      <w:r w:rsidRPr="004D6968">
        <w:rPr>
          <w:rFonts w:ascii="Arial" w:eastAsia="Times New Roman" w:hAnsi="Arial" w:cs="Arial"/>
          <w:b/>
          <w:bCs/>
          <w:sz w:val="20"/>
          <w:szCs w:val="20"/>
        </w:rPr>
        <w:t>June 1</w:t>
      </w:r>
      <w:r w:rsidRPr="004D6968">
        <w:rPr>
          <w:rFonts w:ascii="Arial" w:eastAsia="Times New Roman" w:hAnsi="Arial" w:cs="Arial"/>
          <w:sz w:val="20"/>
          <w:szCs w:val="20"/>
        </w:rPr>
        <w:t xml:space="preserve"> – nomination deadline; evaluate and see if we need to extend.</w:t>
      </w:r>
    </w:p>
    <w:p w:rsidR="004D6968" w:rsidRPr="004D6968" w:rsidRDefault="004D6968" w:rsidP="004D6968">
      <w:pPr>
        <w:spacing w:after="0" w:line="240" w:lineRule="auto"/>
        <w:ind w:left="1350"/>
        <w:rPr>
          <w:rFonts w:ascii="Arial" w:eastAsia="Times New Roman" w:hAnsi="Arial" w:cs="Arial"/>
          <w:sz w:val="20"/>
          <w:szCs w:val="20"/>
        </w:rPr>
      </w:pPr>
      <w:proofErr w:type="gramStart"/>
      <w:r w:rsidRPr="004D6968">
        <w:rPr>
          <w:rFonts w:ascii="Arial" w:eastAsia="Times New Roman" w:hAnsi="Arial" w:cs="Arial"/>
          <w:b/>
          <w:bCs/>
          <w:sz w:val="20"/>
          <w:szCs w:val="20"/>
        </w:rPr>
        <w:t>June 15</w:t>
      </w:r>
      <w:r w:rsidRPr="004D6968">
        <w:rPr>
          <w:rFonts w:ascii="Arial" w:eastAsia="Times New Roman" w:hAnsi="Arial" w:cs="Arial"/>
          <w:sz w:val="20"/>
          <w:szCs w:val="20"/>
        </w:rPr>
        <w:t xml:space="preserve"> – extended nomination deadline (if needed).</w:t>
      </w:r>
      <w:proofErr w:type="gramEnd"/>
      <w:r w:rsidRPr="004D6968">
        <w:rPr>
          <w:rFonts w:ascii="Arial" w:eastAsia="Times New Roman" w:hAnsi="Arial" w:cs="Arial"/>
          <w:sz w:val="20"/>
          <w:szCs w:val="20"/>
        </w:rPr>
        <w:t xml:space="preserve"> </w:t>
      </w:r>
    </w:p>
    <w:p w:rsidR="004D6968" w:rsidRPr="004D6968" w:rsidRDefault="004D6968" w:rsidP="004D6968">
      <w:pPr>
        <w:spacing w:after="0" w:line="240" w:lineRule="auto"/>
        <w:ind w:left="1350"/>
        <w:rPr>
          <w:rFonts w:ascii="Arial" w:eastAsia="Times New Roman" w:hAnsi="Arial" w:cs="Arial"/>
          <w:sz w:val="20"/>
          <w:szCs w:val="20"/>
        </w:rPr>
      </w:pPr>
      <w:r w:rsidRPr="004D6968">
        <w:rPr>
          <w:rFonts w:ascii="Arial" w:eastAsia="Times New Roman" w:hAnsi="Arial" w:cs="Arial"/>
          <w:b/>
          <w:bCs/>
          <w:sz w:val="20"/>
          <w:szCs w:val="20"/>
        </w:rPr>
        <w:t>June 17-28</w:t>
      </w:r>
      <w:r w:rsidRPr="004D6968">
        <w:rPr>
          <w:rFonts w:ascii="Arial" w:eastAsia="Times New Roman" w:hAnsi="Arial" w:cs="Arial"/>
          <w:sz w:val="20"/>
          <w:szCs w:val="20"/>
        </w:rPr>
        <w:t xml:space="preserve"> – committee reviews materials, discusses nominees and selects winner </w:t>
      </w:r>
    </w:p>
    <w:p w:rsidR="004D6968" w:rsidRPr="004D6968" w:rsidRDefault="004D6968" w:rsidP="004D6968">
      <w:pPr>
        <w:spacing w:after="0" w:line="240" w:lineRule="auto"/>
        <w:ind w:left="1350"/>
        <w:rPr>
          <w:rFonts w:ascii="Arial" w:eastAsia="Times New Roman" w:hAnsi="Arial" w:cs="Arial"/>
          <w:sz w:val="20"/>
          <w:szCs w:val="20"/>
        </w:rPr>
      </w:pPr>
      <w:r w:rsidRPr="004D6968">
        <w:rPr>
          <w:rFonts w:ascii="Arial" w:eastAsia="Times New Roman" w:hAnsi="Arial" w:cs="Arial"/>
          <w:b/>
          <w:bCs/>
          <w:sz w:val="20"/>
          <w:szCs w:val="20"/>
        </w:rPr>
        <w:t xml:space="preserve">July COSSVP Meeting – </w:t>
      </w:r>
      <w:r w:rsidRPr="004D6968">
        <w:rPr>
          <w:rFonts w:ascii="Arial" w:eastAsia="Times New Roman" w:hAnsi="Arial" w:cs="Arial"/>
          <w:sz w:val="20"/>
          <w:szCs w:val="20"/>
        </w:rPr>
        <w:t xml:space="preserve">Winner announced by TACUSPA President </w:t>
      </w:r>
    </w:p>
    <w:p w:rsidR="004D6968" w:rsidRPr="004D6968" w:rsidRDefault="004D6968" w:rsidP="004D6968">
      <w:pPr>
        <w:spacing w:after="0" w:line="240" w:lineRule="auto"/>
        <w:ind w:left="1350"/>
        <w:rPr>
          <w:rFonts w:ascii="Arial" w:eastAsia="Times New Roman" w:hAnsi="Arial" w:cs="Arial"/>
          <w:sz w:val="20"/>
          <w:szCs w:val="20"/>
        </w:rPr>
      </w:pPr>
      <w:r w:rsidRPr="004D6968">
        <w:rPr>
          <w:rFonts w:ascii="Arial" w:eastAsia="Times New Roman" w:hAnsi="Arial" w:cs="Arial"/>
          <w:b/>
          <w:bCs/>
          <w:sz w:val="20"/>
          <w:szCs w:val="20"/>
        </w:rPr>
        <w:t>August 1</w:t>
      </w:r>
      <w:r w:rsidRPr="004D6968">
        <w:rPr>
          <w:rFonts w:ascii="Arial" w:eastAsia="Times New Roman" w:hAnsi="Arial" w:cs="Arial"/>
          <w:sz w:val="20"/>
          <w:szCs w:val="20"/>
        </w:rPr>
        <w:t xml:space="preserve"> – Home campus/nominators notified. </w:t>
      </w:r>
      <w:proofErr w:type="gramStart"/>
      <w:r w:rsidRPr="004D6968">
        <w:rPr>
          <w:rFonts w:ascii="Arial" w:eastAsia="Times New Roman" w:hAnsi="Arial" w:cs="Arial"/>
          <w:sz w:val="20"/>
          <w:szCs w:val="20"/>
        </w:rPr>
        <w:t>Plan award ceremony for conference with nominator.</w:t>
      </w:r>
      <w:proofErr w:type="gramEnd"/>
    </w:p>
    <w:p w:rsidR="004D6968" w:rsidRDefault="004D6968" w:rsidP="004D6968">
      <w:pPr>
        <w:spacing w:after="0" w:line="240" w:lineRule="auto"/>
        <w:ind w:left="1350"/>
        <w:rPr>
          <w:rFonts w:ascii="Arial" w:eastAsia="Times New Roman" w:hAnsi="Arial" w:cs="Arial"/>
          <w:sz w:val="20"/>
          <w:szCs w:val="20"/>
        </w:rPr>
      </w:pPr>
      <w:r w:rsidRPr="004D6968">
        <w:rPr>
          <w:rFonts w:ascii="Arial" w:eastAsia="Times New Roman" w:hAnsi="Arial" w:cs="Arial"/>
          <w:b/>
          <w:bCs/>
          <w:sz w:val="20"/>
          <w:szCs w:val="20"/>
        </w:rPr>
        <w:t>September 1</w:t>
      </w:r>
      <w:r w:rsidRPr="004D6968">
        <w:rPr>
          <w:rFonts w:ascii="Arial" w:eastAsia="Times New Roman" w:hAnsi="Arial" w:cs="Arial"/>
          <w:sz w:val="20"/>
          <w:szCs w:val="20"/>
        </w:rPr>
        <w:t xml:space="preserve"> – Winner announced to TACUSPA Membership via listserv. Press release sent to winner’s campus.</w:t>
      </w:r>
    </w:p>
    <w:p w:rsidR="00BE2602" w:rsidRPr="00BE2602" w:rsidRDefault="00BE2602" w:rsidP="00BE2602">
      <w:pPr>
        <w:pStyle w:val="ListParagraph"/>
        <w:numPr>
          <w:ilvl w:val="1"/>
          <w:numId w:val="1"/>
        </w:numPr>
        <w:spacing w:after="0" w:line="240" w:lineRule="auto"/>
        <w:rPr>
          <w:rFonts w:ascii="Arial" w:eastAsia="Times New Roman" w:hAnsi="Arial" w:cs="Arial"/>
          <w:sz w:val="20"/>
          <w:szCs w:val="20"/>
        </w:rPr>
      </w:pPr>
      <w:r>
        <w:rPr>
          <w:rFonts w:ascii="Arial" w:eastAsia="Times New Roman" w:hAnsi="Arial" w:cs="Arial"/>
          <w:sz w:val="20"/>
          <w:szCs w:val="20"/>
        </w:rPr>
        <w:t>May Newsletter to be distributed next week</w:t>
      </w:r>
      <w:r w:rsidR="008A3DE0">
        <w:rPr>
          <w:rFonts w:ascii="Arial" w:eastAsia="Times New Roman" w:hAnsi="Arial" w:cs="Arial"/>
          <w:sz w:val="20"/>
          <w:szCs w:val="20"/>
        </w:rPr>
        <w:t xml:space="preserve">. </w:t>
      </w:r>
    </w:p>
    <w:p w:rsidR="005F4DFB" w:rsidRDefault="005F4DFB" w:rsidP="00D3318E">
      <w:pPr>
        <w:pStyle w:val="NoSpacing"/>
        <w:ind w:left="2160"/>
        <w:rPr>
          <w:rFonts w:ascii="Arial" w:hAnsi="Arial" w:cs="Arial"/>
        </w:rPr>
      </w:pPr>
    </w:p>
    <w:p w:rsidR="006075E7" w:rsidRPr="00017315" w:rsidRDefault="006075E7" w:rsidP="006075E7">
      <w:pPr>
        <w:numPr>
          <w:ilvl w:val="0"/>
          <w:numId w:val="1"/>
        </w:numPr>
        <w:tabs>
          <w:tab w:val="decimal" w:pos="2880"/>
        </w:tabs>
        <w:spacing w:after="0" w:line="240" w:lineRule="auto"/>
        <w:rPr>
          <w:rFonts w:ascii="Arial" w:hAnsi="Arial" w:cs="Arial"/>
          <w:b/>
          <w:color w:val="0000FF"/>
        </w:rPr>
      </w:pPr>
      <w:r w:rsidRPr="00017315">
        <w:rPr>
          <w:rFonts w:ascii="Arial" w:hAnsi="Arial" w:cs="Arial"/>
          <w:b/>
          <w:color w:val="0000FF"/>
        </w:rPr>
        <w:t>Vice President for Administration – Heather Snow</w:t>
      </w:r>
      <w:r w:rsidR="00017315">
        <w:rPr>
          <w:rFonts w:ascii="Arial" w:hAnsi="Arial" w:cs="Arial"/>
          <w:b/>
          <w:color w:val="0000FF"/>
        </w:rPr>
        <w:t>. No report.</w:t>
      </w:r>
    </w:p>
    <w:p w:rsidR="00A73984" w:rsidRPr="002905AA" w:rsidRDefault="00A73984" w:rsidP="00A73984">
      <w:pPr>
        <w:tabs>
          <w:tab w:val="decimal" w:pos="2880"/>
        </w:tabs>
        <w:spacing w:after="0" w:line="240" w:lineRule="auto"/>
        <w:ind w:left="720"/>
        <w:rPr>
          <w:rFonts w:ascii="Arial" w:hAnsi="Arial" w:cs="Arial"/>
          <w:b/>
        </w:rPr>
      </w:pPr>
    </w:p>
    <w:p w:rsidR="002E6C1B" w:rsidRPr="00017315" w:rsidRDefault="006075E7" w:rsidP="002E6C1B">
      <w:pPr>
        <w:pStyle w:val="NoSpacing"/>
        <w:numPr>
          <w:ilvl w:val="0"/>
          <w:numId w:val="1"/>
        </w:numPr>
        <w:rPr>
          <w:rFonts w:ascii="Arial" w:eastAsia="Calibri" w:hAnsi="Arial" w:cs="Arial"/>
          <w:b/>
          <w:color w:val="0000FF"/>
        </w:rPr>
      </w:pPr>
      <w:r w:rsidRPr="00017315">
        <w:rPr>
          <w:rFonts w:ascii="Arial" w:hAnsi="Arial" w:cs="Arial"/>
          <w:b/>
          <w:color w:val="0000FF"/>
        </w:rPr>
        <w:lastRenderedPageBreak/>
        <w:t>Vice President for Membership &amp; Marketing – Stephanie Box</w:t>
      </w:r>
    </w:p>
    <w:p w:rsidR="00164DEB" w:rsidRDefault="00164DEB" w:rsidP="000C67C0">
      <w:pPr>
        <w:pStyle w:val="NoSpacing"/>
        <w:numPr>
          <w:ilvl w:val="1"/>
          <w:numId w:val="1"/>
        </w:numPr>
        <w:rPr>
          <w:rFonts w:ascii="Arial" w:eastAsia="Calibri" w:hAnsi="Arial" w:cs="Arial"/>
        </w:rPr>
      </w:pPr>
      <w:r>
        <w:rPr>
          <w:rFonts w:ascii="Arial" w:eastAsia="Calibri" w:hAnsi="Arial" w:cs="Arial"/>
        </w:rPr>
        <w:t>Membership update: 411 Total (391 professional, 19 student, 40 institutional member campuses)</w:t>
      </w:r>
    </w:p>
    <w:p w:rsidR="00304D69" w:rsidRDefault="00304D69" w:rsidP="000C67C0">
      <w:pPr>
        <w:pStyle w:val="NoSpacing"/>
        <w:numPr>
          <w:ilvl w:val="1"/>
          <w:numId w:val="1"/>
        </w:numPr>
        <w:rPr>
          <w:rFonts w:ascii="Arial" w:eastAsia="Calibri" w:hAnsi="Arial" w:cs="Arial"/>
        </w:rPr>
      </w:pPr>
      <w:r>
        <w:rPr>
          <w:rFonts w:ascii="Arial" w:eastAsia="Calibri" w:hAnsi="Arial" w:cs="Arial"/>
        </w:rPr>
        <w:t>Rack card final draft</w:t>
      </w:r>
      <w:r w:rsidR="006B6A43">
        <w:rPr>
          <w:rFonts w:ascii="Arial" w:eastAsia="Calibri" w:hAnsi="Arial" w:cs="Arial"/>
        </w:rPr>
        <w:t xml:space="preserve"> distributed, will accept</w:t>
      </w:r>
      <w:r w:rsidR="008A3DE0">
        <w:rPr>
          <w:rFonts w:ascii="Arial" w:eastAsia="Calibri" w:hAnsi="Arial" w:cs="Arial"/>
        </w:rPr>
        <w:t xml:space="preserve"> feedback </w:t>
      </w:r>
      <w:r w:rsidR="006B6A43">
        <w:rPr>
          <w:rFonts w:ascii="Arial" w:eastAsia="Calibri" w:hAnsi="Arial" w:cs="Arial"/>
        </w:rPr>
        <w:t>through</w:t>
      </w:r>
      <w:r w:rsidR="008A3DE0">
        <w:rPr>
          <w:rFonts w:ascii="Arial" w:eastAsia="Calibri" w:hAnsi="Arial" w:cs="Arial"/>
        </w:rPr>
        <w:t xml:space="preserve"> this Friday.</w:t>
      </w:r>
      <w:r w:rsidR="00BC65D0">
        <w:rPr>
          <w:rFonts w:ascii="Arial" w:eastAsia="Calibri" w:hAnsi="Arial" w:cs="Arial"/>
        </w:rPr>
        <w:t xml:space="preserve"> </w:t>
      </w:r>
    </w:p>
    <w:p w:rsidR="00304D69" w:rsidRPr="00017315" w:rsidRDefault="00304D69" w:rsidP="000C67C0">
      <w:pPr>
        <w:pStyle w:val="NoSpacing"/>
        <w:numPr>
          <w:ilvl w:val="1"/>
          <w:numId w:val="1"/>
        </w:numPr>
        <w:rPr>
          <w:rFonts w:ascii="Arial" w:eastAsia="Calibri" w:hAnsi="Arial" w:cs="Arial"/>
          <w:color w:val="FF0000"/>
        </w:rPr>
      </w:pPr>
      <w:r w:rsidRPr="006B6A43">
        <w:rPr>
          <w:rFonts w:ascii="Arial" w:eastAsia="Calibri" w:hAnsi="Arial" w:cs="Arial"/>
        </w:rPr>
        <w:t>Di</w:t>
      </w:r>
      <w:r>
        <w:rPr>
          <w:rFonts w:ascii="Arial" w:eastAsia="Calibri" w:hAnsi="Arial" w:cs="Arial"/>
        </w:rPr>
        <w:t>scussion item: suspension of non-renewed member accounts (~200)</w:t>
      </w:r>
      <w:r w:rsidR="00BC65D0">
        <w:rPr>
          <w:rFonts w:ascii="Arial" w:eastAsia="Calibri" w:hAnsi="Arial" w:cs="Arial"/>
        </w:rPr>
        <w:t xml:space="preserve">. 2-3 reminders have been sent. Listserv is </w:t>
      </w:r>
      <w:r w:rsidR="00017315">
        <w:rPr>
          <w:rFonts w:ascii="Arial" w:eastAsia="Calibri" w:hAnsi="Arial" w:cs="Arial"/>
        </w:rPr>
        <w:t xml:space="preserve">currently </w:t>
      </w:r>
      <w:r w:rsidR="00BC65D0">
        <w:rPr>
          <w:rFonts w:ascii="Arial" w:eastAsia="Calibri" w:hAnsi="Arial" w:cs="Arial"/>
        </w:rPr>
        <w:t xml:space="preserve">going out to ~500 people. </w:t>
      </w:r>
      <w:r w:rsidR="00017315">
        <w:rPr>
          <w:rFonts w:ascii="Arial" w:eastAsia="Calibri" w:hAnsi="Arial" w:cs="Arial"/>
        </w:rPr>
        <w:t>Board agreed to g</w:t>
      </w:r>
      <w:r w:rsidR="00BC65D0">
        <w:rPr>
          <w:rFonts w:ascii="Arial" w:eastAsia="Calibri" w:hAnsi="Arial" w:cs="Arial"/>
        </w:rPr>
        <w:t>ive final warning and then suspend</w:t>
      </w:r>
      <w:r w:rsidR="006B6A43">
        <w:rPr>
          <w:rFonts w:ascii="Arial" w:eastAsia="Calibri" w:hAnsi="Arial" w:cs="Arial"/>
        </w:rPr>
        <w:t xml:space="preserve"> access</w:t>
      </w:r>
      <w:r w:rsidR="00BC65D0">
        <w:rPr>
          <w:rFonts w:ascii="Arial" w:eastAsia="Calibri" w:hAnsi="Arial" w:cs="Arial"/>
        </w:rPr>
        <w:t xml:space="preserve">. </w:t>
      </w:r>
      <w:r w:rsidR="00017315" w:rsidRPr="00017315">
        <w:rPr>
          <w:rFonts w:ascii="Arial" w:eastAsia="Calibri" w:hAnsi="Arial" w:cs="Arial"/>
          <w:color w:val="FF0000"/>
        </w:rPr>
        <w:t xml:space="preserve">Action item: </w:t>
      </w:r>
      <w:r w:rsidR="00BC65D0" w:rsidRPr="00017315">
        <w:rPr>
          <w:rFonts w:ascii="Arial" w:eastAsia="Calibri" w:hAnsi="Arial" w:cs="Arial"/>
          <w:color w:val="FF0000"/>
        </w:rPr>
        <w:t xml:space="preserve">Hope </w:t>
      </w:r>
      <w:r w:rsidR="00017315" w:rsidRPr="00017315">
        <w:rPr>
          <w:rFonts w:ascii="Arial" w:eastAsia="Calibri" w:hAnsi="Arial" w:cs="Arial"/>
          <w:color w:val="FF0000"/>
        </w:rPr>
        <w:t xml:space="preserve">will </w:t>
      </w:r>
      <w:r w:rsidR="006B6A43">
        <w:rPr>
          <w:rFonts w:ascii="Arial" w:eastAsia="Calibri" w:hAnsi="Arial" w:cs="Arial"/>
          <w:color w:val="FF0000"/>
        </w:rPr>
        <w:t>review capability to target email this group before suspending access</w:t>
      </w:r>
      <w:r w:rsidR="00BC65D0" w:rsidRPr="00017315">
        <w:rPr>
          <w:rFonts w:ascii="Arial" w:eastAsia="Calibri" w:hAnsi="Arial" w:cs="Arial"/>
          <w:color w:val="FF0000"/>
        </w:rPr>
        <w:t>.</w:t>
      </w:r>
    </w:p>
    <w:p w:rsidR="00304D69" w:rsidRDefault="000C67C0" w:rsidP="000C67C0">
      <w:pPr>
        <w:pStyle w:val="NoSpacing"/>
        <w:numPr>
          <w:ilvl w:val="1"/>
          <w:numId w:val="1"/>
        </w:numPr>
        <w:rPr>
          <w:rFonts w:ascii="Arial" w:eastAsia="Calibri" w:hAnsi="Arial" w:cs="Arial"/>
        </w:rPr>
      </w:pPr>
      <w:r>
        <w:rPr>
          <w:rFonts w:ascii="Arial" w:eastAsia="Calibri" w:hAnsi="Arial" w:cs="Arial"/>
        </w:rPr>
        <w:t xml:space="preserve">Emeritus </w:t>
      </w:r>
      <w:r w:rsidR="00304D69">
        <w:rPr>
          <w:rFonts w:ascii="Arial" w:eastAsia="Calibri" w:hAnsi="Arial" w:cs="Arial"/>
        </w:rPr>
        <w:t xml:space="preserve">Membership </w:t>
      </w:r>
      <w:r>
        <w:rPr>
          <w:rFonts w:ascii="Arial" w:eastAsia="Calibri" w:hAnsi="Arial" w:cs="Arial"/>
        </w:rPr>
        <w:t>level</w:t>
      </w:r>
    </w:p>
    <w:p w:rsidR="000C67C0" w:rsidRDefault="00304D69" w:rsidP="00304D69">
      <w:pPr>
        <w:pStyle w:val="NoSpacing"/>
        <w:numPr>
          <w:ilvl w:val="2"/>
          <w:numId w:val="1"/>
        </w:numPr>
        <w:rPr>
          <w:rFonts w:ascii="Arial" w:eastAsia="Calibri" w:hAnsi="Arial" w:cs="Arial"/>
        </w:rPr>
      </w:pPr>
      <w:r>
        <w:rPr>
          <w:rFonts w:ascii="Arial" w:eastAsia="Calibri" w:hAnsi="Arial" w:cs="Arial"/>
        </w:rPr>
        <w:t>Requirements: R</w:t>
      </w:r>
      <w:r w:rsidR="000C67C0">
        <w:rPr>
          <w:rFonts w:ascii="Arial" w:eastAsia="Calibri" w:hAnsi="Arial" w:cs="Arial"/>
        </w:rPr>
        <w:t>etire</w:t>
      </w:r>
      <w:r>
        <w:rPr>
          <w:rFonts w:ascii="Arial" w:eastAsia="Calibri" w:hAnsi="Arial" w:cs="Arial"/>
        </w:rPr>
        <w:t>d Higher Education professional</w:t>
      </w:r>
    </w:p>
    <w:p w:rsidR="00304D69" w:rsidRPr="00C41307" w:rsidRDefault="00304D69" w:rsidP="00304D69">
      <w:pPr>
        <w:pStyle w:val="NoSpacing"/>
        <w:numPr>
          <w:ilvl w:val="2"/>
          <w:numId w:val="1"/>
        </w:numPr>
        <w:rPr>
          <w:rFonts w:ascii="Arial" w:eastAsia="Calibri" w:hAnsi="Arial" w:cs="Arial"/>
        </w:rPr>
      </w:pPr>
      <w:r w:rsidRPr="00C41307">
        <w:rPr>
          <w:rFonts w:ascii="Arial" w:eastAsia="Calibri" w:hAnsi="Arial" w:cs="Arial"/>
        </w:rPr>
        <w:t xml:space="preserve">Cost: $50 </w:t>
      </w:r>
      <w:proofErr w:type="spellStart"/>
      <w:r w:rsidRPr="00C41307">
        <w:rPr>
          <w:rFonts w:ascii="Arial" w:eastAsia="Calibri" w:hAnsi="Arial" w:cs="Arial"/>
        </w:rPr>
        <w:t>one time</w:t>
      </w:r>
      <w:proofErr w:type="spellEnd"/>
      <w:r w:rsidRPr="00C41307">
        <w:rPr>
          <w:rFonts w:ascii="Arial" w:eastAsia="Calibri" w:hAnsi="Arial" w:cs="Arial"/>
        </w:rPr>
        <w:t xml:space="preserve"> fee (will pay membership </w:t>
      </w:r>
      <w:r w:rsidR="006B6A43">
        <w:rPr>
          <w:rFonts w:ascii="Arial" w:eastAsia="Calibri" w:hAnsi="Arial" w:cs="Arial"/>
        </w:rPr>
        <w:t xml:space="preserve">level for </w:t>
      </w:r>
      <w:r w:rsidRPr="00C41307">
        <w:rPr>
          <w:rFonts w:ascii="Arial" w:eastAsia="Calibri" w:hAnsi="Arial" w:cs="Arial"/>
        </w:rPr>
        <w:t>conference</w:t>
      </w:r>
      <w:r w:rsidR="006B6A43">
        <w:rPr>
          <w:rFonts w:ascii="Arial" w:eastAsia="Calibri" w:hAnsi="Arial" w:cs="Arial"/>
        </w:rPr>
        <w:t xml:space="preserve"> registrations</w:t>
      </w:r>
      <w:r w:rsidRPr="00C41307">
        <w:rPr>
          <w:rFonts w:ascii="Arial" w:eastAsia="Calibri" w:hAnsi="Arial" w:cs="Arial"/>
        </w:rPr>
        <w:t>)</w:t>
      </w:r>
    </w:p>
    <w:p w:rsidR="00A73984" w:rsidRPr="00C41307" w:rsidRDefault="00A73984" w:rsidP="00A73984">
      <w:pPr>
        <w:pStyle w:val="NoSpacing"/>
        <w:ind w:left="720"/>
        <w:rPr>
          <w:rFonts w:ascii="Arial" w:eastAsia="Calibri" w:hAnsi="Arial" w:cs="Arial"/>
          <w:b/>
        </w:rPr>
      </w:pPr>
    </w:p>
    <w:p w:rsidR="006075E7" w:rsidRPr="00017315" w:rsidRDefault="006075E7" w:rsidP="002E6C1B">
      <w:pPr>
        <w:pStyle w:val="NoSpacing"/>
        <w:numPr>
          <w:ilvl w:val="0"/>
          <w:numId w:val="1"/>
        </w:numPr>
        <w:rPr>
          <w:rFonts w:ascii="Arial" w:eastAsia="Calibri" w:hAnsi="Arial" w:cs="Arial"/>
          <w:b/>
          <w:color w:val="0000FF"/>
        </w:rPr>
      </w:pPr>
      <w:r w:rsidRPr="00017315">
        <w:rPr>
          <w:rFonts w:ascii="Arial" w:hAnsi="Arial" w:cs="Arial"/>
          <w:b/>
          <w:color w:val="0000FF"/>
        </w:rPr>
        <w:t>Vice President for Education &amp; Professional Development – Adam Peck</w:t>
      </w:r>
    </w:p>
    <w:p w:rsidR="008620DE" w:rsidRPr="003D125B" w:rsidRDefault="008620DE" w:rsidP="00A73984">
      <w:pPr>
        <w:pStyle w:val="NoSpacing"/>
        <w:ind w:left="1440"/>
        <w:rPr>
          <w:rFonts w:ascii="Arial" w:eastAsia="Calibri" w:hAnsi="Arial" w:cs="Arial"/>
        </w:rPr>
      </w:pPr>
    </w:p>
    <w:p w:rsidR="006075E7" w:rsidRPr="00017315" w:rsidRDefault="006075E7" w:rsidP="002E6C1B">
      <w:pPr>
        <w:pStyle w:val="NoSpacing"/>
        <w:numPr>
          <w:ilvl w:val="0"/>
          <w:numId w:val="1"/>
        </w:numPr>
        <w:rPr>
          <w:rFonts w:ascii="Arial" w:eastAsia="Calibri" w:hAnsi="Arial" w:cs="Arial"/>
          <w:b/>
          <w:color w:val="0000FF"/>
        </w:rPr>
      </w:pPr>
      <w:r w:rsidRPr="00017315">
        <w:rPr>
          <w:rFonts w:ascii="Arial" w:hAnsi="Arial" w:cs="Arial"/>
          <w:b/>
          <w:color w:val="0000FF"/>
        </w:rPr>
        <w:t>Director of Technology – Hope Garcia</w:t>
      </w:r>
    </w:p>
    <w:p w:rsidR="009760BE" w:rsidRPr="009760BE" w:rsidRDefault="009760BE" w:rsidP="00042AF8">
      <w:pPr>
        <w:pStyle w:val="NoSpacing"/>
        <w:numPr>
          <w:ilvl w:val="1"/>
          <w:numId w:val="1"/>
        </w:numPr>
        <w:rPr>
          <w:rFonts w:ascii="Arial" w:eastAsia="Calibri" w:hAnsi="Arial" w:cs="Arial"/>
        </w:rPr>
      </w:pPr>
      <w:r>
        <w:rPr>
          <w:rFonts w:ascii="Arial" w:eastAsia="Calibri" w:hAnsi="Arial" w:cs="Arial"/>
        </w:rPr>
        <w:t>Awards nominations will be posted online by mid-week</w:t>
      </w:r>
    </w:p>
    <w:p w:rsidR="005D7249" w:rsidRPr="004D68F5" w:rsidRDefault="004D68F5" w:rsidP="00042AF8">
      <w:pPr>
        <w:pStyle w:val="NoSpacing"/>
        <w:numPr>
          <w:ilvl w:val="1"/>
          <w:numId w:val="1"/>
        </w:numPr>
        <w:rPr>
          <w:rFonts w:ascii="Arial" w:eastAsia="Calibri" w:hAnsi="Arial" w:cs="Arial"/>
        </w:rPr>
      </w:pPr>
      <w:r>
        <w:rPr>
          <w:rFonts w:ascii="Arial" w:hAnsi="Arial" w:cs="Arial"/>
        </w:rPr>
        <w:t>TACUSPA listserv</w:t>
      </w:r>
      <w:r w:rsidR="009760BE">
        <w:rPr>
          <w:rFonts w:ascii="Arial" w:hAnsi="Arial" w:cs="Arial"/>
        </w:rPr>
        <w:t xml:space="preserve"> – transition made to Wild </w:t>
      </w:r>
      <w:r w:rsidR="007773E6">
        <w:rPr>
          <w:rFonts w:ascii="Arial" w:hAnsi="Arial" w:cs="Arial"/>
        </w:rPr>
        <w:t>Apricot</w:t>
      </w:r>
    </w:p>
    <w:p w:rsidR="009760BE" w:rsidRPr="006B6A43" w:rsidRDefault="009760BE" w:rsidP="009760BE">
      <w:pPr>
        <w:pStyle w:val="NoSpacing"/>
        <w:numPr>
          <w:ilvl w:val="1"/>
          <w:numId w:val="1"/>
        </w:numPr>
        <w:rPr>
          <w:rFonts w:ascii="Arial" w:eastAsia="Calibri" w:hAnsi="Arial" w:cs="Arial"/>
          <w:color w:val="FF0000"/>
        </w:rPr>
      </w:pPr>
      <w:r>
        <w:rPr>
          <w:rFonts w:ascii="Arial" w:eastAsia="Calibri" w:hAnsi="Arial" w:cs="Arial"/>
        </w:rPr>
        <w:t>COSSVP use can be supported (</w:t>
      </w:r>
      <w:r w:rsidR="00BC65D0">
        <w:rPr>
          <w:rFonts w:ascii="Arial" w:eastAsia="Calibri" w:hAnsi="Arial" w:cs="Arial"/>
        </w:rPr>
        <w:t xml:space="preserve">Challenge: </w:t>
      </w:r>
      <w:r>
        <w:rPr>
          <w:rFonts w:ascii="Arial" w:eastAsia="Calibri" w:hAnsi="Arial" w:cs="Arial"/>
        </w:rPr>
        <w:t>Administrator access level for COSSVP and TACUSPA Board is same)</w:t>
      </w:r>
      <w:r w:rsidR="00BC65D0">
        <w:rPr>
          <w:rFonts w:ascii="Arial" w:eastAsia="Calibri" w:hAnsi="Arial" w:cs="Arial"/>
        </w:rPr>
        <w:t xml:space="preserve">. COSSVP </w:t>
      </w:r>
      <w:r w:rsidR="00017315">
        <w:rPr>
          <w:rFonts w:ascii="Arial" w:eastAsia="Calibri" w:hAnsi="Arial" w:cs="Arial"/>
        </w:rPr>
        <w:t>would like</w:t>
      </w:r>
      <w:r w:rsidR="00BC65D0">
        <w:rPr>
          <w:rFonts w:ascii="Arial" w:eastAsia="Calibri" w:hAnsi="Arial" w:cs="Arial"/>
        </w:rPr>
        <w:t xml:space="preserve"> </w:t>
      </w:r>
      <w:proofErr w:type="gramStart"/>
      <w:r w:rsidR="00BC65D0">
        <w:rPr>
          <w:rFonts w:ascii="Arial" w:eastAsia="Calibri" w:hAnsi="Arial" w:cs="Arial"/>
        </w:rPr>
        <w:t>their own</w:t>
      </w:r>
      <w:proofErr w:type="gramEnd"/>
      <w:r w:rsidR="00BC65D0">
        <w:rPr>
          <w:rFonts w:ascii="Arial" w:eastAsia="Calibri" w:hAnsi="Arial" w:cs="Arial"/>
        </w:rPr>
        <w:t xml:space="preserve"> listserv. There is a way to create groups.</w:t>
      </w:r>
      <w:r w:rsidR="006B6A43">
        <w:rPr>
          <w:rFonts w:ascii="Arial" w:eastAsia="Calibri" w:hAnsi="Arial" w:cs="Arial"/>
        </w:rPr>
        <w:t xml:space="preserve">  </w:t>
      </w:r>
      <w:r w:rsidR="006B6A43" w:rsidRPr="006B6A43">
        <w:rPr>
          <w:rFonts w:ascii="Arial" w:eastAsia="Calibri" w:hAnsi="Arial" w:cs="Arial"/>
          <w:color w:val="FF0000"/>
        </w:rPr>
        <w:t>Need to confirm that administrative access is not necessary to create COSSVP group listserv.</w:t>
      </w:r>
    </w:p>
    <w:p w:rsidR="00A73984" w:rsidRPr="006075E7" w:rsidRDefault="00A73984" w:rsidP="00A73984">
      <w:pPr>
        <w:pStyle w:val="NoSpacing"/>
        <w:ind w:left="720"/>
        <w:rPr>
          <w:rFonts w:ascii="Arial" w:eastAsia="Calibri" w:hAnsi="Arial" w:cs="Arial"/>
          <w:b/>
        </w:rPr>
      </w:pPr>
    </w:p>
    <w:p w:rsidR="006075E7" w:rsidRPr="00017315" w:rsidRDefault="006075E7" w:rsidP="002E6C1B">
      <w:pPr>
        <w:pStyle w:val="NoSpacing"/>
        <w:numPr>
          <w:ilvl w:val="0"/>
          <w:numId w:val="1"/>
        </w:numPr>
        <w:rPr>
          <w:rFonts w:ascii="Arial" w:eastAsia="Calibri" w:hAnsi="Arial" w:cs="Arial"/>
          <w:b/>
          <w:color w:val="0000FF"/>
        </w:rPr>
      </w:pPr>
      <w:r w:rsidRPr="00017315">
        <w:rPr>
          <w:rFonts w:ascii="Arial" w:hAnsi="Arial" w:cs="Arial"/>
          <w:b/>
          <w:color w:val="0000FF"/>
        </w:rPr>
        <w:t xml:space="preserve">Director of Research – Rishi </w:t>
      </w:r>
      <w:proofErr w:type="spellStart"/>
      <w:r w:rsidRPr="00017315">
        <w:rPr>
          <w:rFonts w:ascii="Arial" w:hAnsi="Arial" w:cs="Arial"/>
          <w:b/>
          <w:color w:val="0000FF"/>
        </w:rPr>
        <w:t>Sriram</w:t>
      </w:r>
      <w:proofErr w:type="spellEnd"/>
      <w:r w:rsidR="00766FCB" w:rsidRPr="00017315">
        <w:rPr>
          <w:rFonts w:ascii="Arial" w:hAnsi="Arial" w:cs="Arial"/>
          <w:b/>
          <w:color w:val="0000FF"/>
        </w:rPr>
        <w:t>—</w:t>
      </w:r>
      <w:r w:rsidR="0084281F" w:rsidRPr="00017315">
        <w:rPr>
          <w:rFonts w:ascii="Arial" w:hAnsi="Arial" w:cs="Arial"/>
          <w:b/>
          <w:color w:val="0000FF"/>
        </w:rPr>
        <w:t>written report submitted</w:t>
      </w:r>
    </w:p>
    <w:p w:rsidR="00766FCB" w:rsidRPr="0084281F" w:rsidRDefault="00766FCB" w:rsidP="00766FCB">
      <w:pPr>
        <w:pStyle w:val="NoSpacing"/>
        <w:numPr>
          <w:ilvl w:val="1"/>
          <w:numId w:val="1"/>
        </w:numPr>
        <w:rPr>
          <w:rFonts w:ascii="Arial" w:eastAsia="Calibri" w:hAnsi="Arial" w:cs="Arial"/>
        </w:rPr>
      </w:pPr>
      <w:r w:rsidRPr="0084281F">
        <w:rPr>
          <w:rFonts w:ascii="Arial" w:hAnsi="Arial" w:cs="Arial"/>
        </w:rPr>
        <w:t>Journal</w:t>
      </w:r>
    </w:p>
    <w:p w:rsidR="00766FCB" w:rsidRPr="0084281F" w:rsidRDefault="00766FCB" w:rsidP="00766FCB">
      <w:pPr>
        <w:pStyle w:val="NoSpacing"/>
        <w:numPr>
          <w:ilvl w:val="2"/>
          <w:numId w:val="1"/>
        </w:numPr>
        <w:rPr>
          <w:rFonts w:ascii="Arial" w:eastAsia="Calibri" w:hAnsi="Arial" w:cs="Arial"/>
        </w:rPr>
      </w:pPr>
      <w:r w:rsidRPr="0084281F">
        <w:rPr>
          <w:rFonts w:ascii="Arial" w:hAnsi="Arial" w:cs="Arial"/>
        </w:rPr>
        <w:t>Winner’s circle</w:t>
      </w:r>
      <w:r w:rsidR="00BC65D0">
        <w:rPr>
          <w:rFonts w:ascii="Arial" w:hAnsi="Arial" w:cs="Arial"/>
        </w:rPr>
        <w:t xml:space="preserve"> – will hold this until next agenda so </w:t>
      </w:r>
      <w:r w:rsidR="007773E6">
        <w:rPr>
          <w:rFonts w:ascii="Arial" w:hAnsi="Arial" w:cs="Arial"/>
        </w:rPr>
        <w:t>Adam</w:t>
      </w:r>
      <w:r w:rsidR="00BC65D0">
        <w:rPr>
          <w:rFonts w:ascii="Arial" w:hAnsi="Arial" w:cs="Arial"/>
        </w:rPr>
        <w:t xml:space="preserve"> can provide feedback</w:t>
      </w:r>
    </w:p>
    <w:p w:rsidR="00766FCB" w:rsidRPr="0084281F" w:rsidRDefault="00766FCB" w:rsidP="00766FCB">
      <w:pPr>
        <w:pStyle w:val="NoSpacing"/>
        <w:numPr>
          <w:ilvl w:val="3"/>
          <w:numId w:val="1"/>
        </w:numPr>
        <w:rPr>
          <w:rFonts w:ascii="Arial" w:eastAsia="Calibri" w:hAnsi="Arial" w:cs="Arial"/>
        </w:rPr>
      </w:pPr>
      <w:r w:rsidRPr="0084281F">
        <w:rPr>
          <w:rFonts w:ascii="Arial" w:hAnsi="Arial" w:cs="Arial"/>
        </w:rPr>
        <w:t>Research grant winners will have projects published here</w:t>
      </w:r>
    </w:p>
    <w:p w:rsidR="00766FCB" w:rsidRPr="0084281F" w:rsidRDefault="00766FCB" w:rsidP="00766FCB">
      <w:pPr>
        <w:pStyle w:val="NoSpacing"/>
        <w:numPr>
          <w:ilvl w:val="3"/>
          <w:numId w:val="1"/>
        </w:numPr>
        <w:rPr>
          <w:rFonts w:ascii="Arial" w:eastAsia="Calibri" w:hAnsi="Arial" w:cs="Arial"/>
        </w:rPr>
      </w:pPr>
      <w:r w:rsidRPr="0084281F">
        <w:rPr>
          <w:rFonts w:ascii="Arial" w:hAnsi="Arial" w:cs="Arial"/>
        </w:rPr>
        <w:t>What about including the Fellow’s articles here as well?</w:t>
      </w:r>
      <w:r w:rsidR="00BC65D0">
        <w:rPr>
          <w:rFonts w:ascii="Arial" w:hAnsi="Arial" w:cs="Arial"/>
        </w:rPr>
        <w:t xml:space="preserve"> </w:t>
      </w:r>
    </w:p>
    <w:p w:rsidR="0084281F" w:rsidRPr="0084281F" w:rsidRDefault="0084281F" w:rsidP="0084281F">
      <w:pPr>
        <w:pStyle w:val="NoSpacing"/>
        <w:numPr>
          <w:ilvl w:val="1"/>
          <w:numId w:val="1"/>
        </w:numPr>
        <w:rPr>
          <w:rFonts w:ascii="Arial" w:eastAsia="Calibri" w:hAnsi="Arial" w:cs="Arial"/>
        </w:rPr>
      </w:pPr>
      <w:r>
        <w:rPr>
          <w:rFonts w:ascii="Arial" w:hAnsi="Arial" w:cs="Arial"/>
        </w:rPr>
        <w:t>GEAR call for submissions will be going out</w:t>
      </w:r>
    </w:p>
    <w:p w:rsidR="00A73984" w:rsidRPr="003D125B" w:rsidRDefault="00A73984" w:rsidP="00A73984">
      <w:pPr>
        <w:pStyle w:val="NoSpacing"/>
        <w:ind w:left="1440"/>
        <w:rPr>
          <w:rFonts w:ascii="Arial" w:eastAsia="Calibri" w:hAnsi="Arial" w:cs="Arial"/>
        </w:rPr>
      </w:pPr>
    </w:p>
    <w:p w:rsidR="006075E7" w:rsidRPr="007773E6" w:rsidRDefault="006075E7" w:rsidP="002E6C1B">
      <w:pPr>
        <w:pStyle w:val="NoSpacing"/>
        <w:numPr>
          <w:ilvl w:val="0"/>
          <w:numId w:val="1"/>
        </w:numPr>
        <w:rPr>
          <w:rFonts w:ascii="Arial" w:eastAsia="Calibri" w:hAnsi="Arial" w:cs="Arial"/>
          <w:b/>
          <w:color w:val="0000FF"/>
        </w:rPr>
      </w:pPr>
      <w:r w:rsidRPr="007773E6">
        <w:rPr>
          <w:rFonts w:ascii="Arial" w:hAnsi="Arial" w:cs="Arial"/>
          <w:b/>
          <w:color w:val="0000FF"/>
        </w:rPr>
        <w:t xml:space="preserve">Secretary Report – Paulina </w:t>
      </w:r>
      <w:proofErr w:type="spellStart"/>
      <w:r w:rsidRPr="007773E6">
        <w:rPr>
          <w:rFonts w:ascii="Arial" w:hAnsi="Arial" w:cs="Arial"/>
          <w:b/>
          <w:color w:val="0000FF"/>
        </w:rPr>
        <w:t>Mazurek</w:t>
      </w:r>
      <w:proofErr w:type="spellEnd"/>
      <w:r w:rsidR="007773E6">
        <w:rPr>
          <w:rFonts w:ascii="Arial" w:hAnsi="Arial" w:cs="Arial"/>
          <w:b/>
          <w:color w:val="0000FF"/>
        </w:rPr>
        <w:t>. No report.</w:t>
      </w:r>
    </w:p>
    <w:p w:rsidR="00A73984" w:rsidRPr="007773E6" w:rsidRDefault="00A73984" w:rsidP="00A73984">
      <w:pPr>
        <w:pStyle w:val="NoSpacing"/>
        <w:ind w:left="2160"/>
        <w:rPr>
          <w:rFonts w:ascii="Arial" w:eastAsia="Calibri" w:hAnsi="Arial" w:cs="Arial"/>
          <w:color w:val="0000FF"/>
        </w:rPr>
      </w:pPr>
    </w:p>
    <w:p w:rsidR="006075E7" w:rsidRPr="007773E6" w:rsidRDefault="006075E7" w:rsidP="006075E7">
      <w:pPr>
        <w:numPr>
          <w:ilvl w:val="0"/>
          <w:numId w:val="1"/>
        </w:numPr>
        <w:tabs>
          <w:tab w:val="decimal" w:pos="2880"/>
        </w:tabs>
        <w:spacing w:after="0" w:line="240" w:lineRule="auto"/>
        <w:rPr>
          <w:rFonts w:ascii="Arial" w:hAnsi="Arial" w:cs="Arial"/>
          <w:b/>
          <w:color w:val="0000FF"/>
        </w:rPr>
      </w:pPr>
      <w:r w:rsidRPr="007773E6">
        <w:rPr>
          <w:rFonts w:ascii="Arial" w:hAnsi="Arial" w:cs="Arial"/>
          <w:b/>
          <w:color w:val="0000FF"/>
        </w:rPr>
        <w:t>Treasurer Report – Lisa Nagy</w:t>
      </w:r>
    </w:p>
    <w:p w:rsidR="00576683" w:rsidRDefault="00576683" w:rsidP="00576683">
      <w:pPr>
        <w:numPr>
          <w:ilvl w:val="1"/>
          <w:numId w:val="1"/>
        </w:numPr>
        <w:tabs>
          <w:tab w:val="decimal" w:pos="2880"/>
        </w:tabs>
        <w:spacing w:after="0" w:line="240" w:lineRule="auto"/>
        <w:rPr>
          <w:rFonts w:ascii="Arial" w:hAnsi="Arial" w:cs="Arial"/>
        </w:rPr>
      </w:pPr>
      <w:r w:rsidRPr="00576683">
        <w:rPr>
          <w:rFonts w:ascii="Arial" w:hAnsi="Arial" w:cs="Arial"/>
        </w:rPr>
        <w:t>Merchant Services Contract Renewal</w:t>
      </w:r>
    </w:p>
    <w:p w:rsidR="006B6A43" w:rsidRPr="006B6A43" w:rsidRDefault="006B6A43" w:rsidP="00AE0B29">
      <w:pPr>
        <w:tabs>
          <w:tab w:val="decimal" w:pos="2880"/>
        </w:tabs>
        <w:spacing w:after="0" w:line="240" w:lineRule="auto"/>
        <w:ind w:left="1440"/>
        <w:rPr>
          <w:rFonts w:ascii="Arial" w:hAnsi="Arial" w:cs="Arial"/>
          <w:color w:val="FF0000"/>
        </w:rPr>
      </w:pPr>
      <w:r w:rsidRPr="006B6A43">
        <w:rPr>
          <w:rFonts w:ascii="Arial" w:hAnsi="Arial" w:cs="Arial"/>
          <w:color w:val="FF0000"/>
        </w:rPr>
        <w:t>Lisa motioned to renew the Merchant Services Contract with Bank of America for 3 years.</w:t>
      </w:r>
    </w:p>
    <w:p w:rsidR="006B6A43" w:rsidRPr="006B6A43" w:rsidRDefault="006B6A43" w:rsidP="00AE0B29">
      <w:pPr>
        <w:tabs>
          <w:tab w:val="decimal" w:pos="2880"/>
        </w:tabs>
        <w:spacing w:after="0" w:line="240" w:lineRule="auto"/>
        <w:ind w:left="1440"/>
        <w:rPr>
          <w:rFonts w:ascii="Arial" w:hAnsi="Arial" w:cs="Arial"/>
          <w:color w:val="FF0000"/>
        </w:rPr>
      </w:pPr>
      <w:r w:rsidRPr="006B6A43">
        <w:rPr>
          <w:rFonts w:ascii="Arial" w:hAnsi="Arial" w:cs="Arial"/>
          <w:color w:val="FF0000"/>
        </w:rPr>
        <w:t>Deidra seconded.  Motion passed unanimously.</w:t>
      </w:r>
    </w:p>
    <w:p w:rsidR="006B6A43" w:rsidRDefault="006B6A43" w:rsidP="006B6A43">
      <w:pPr>
        <w:tabs>
          <w:tab w:val="decimal" w:pos="2880"/>
        </w:tabs>
        <w:spacing w:after="0" w:line="240" w:lineRule="auto"/>
        <w:ind w:left="1440"/>
        <w:rPr>
          <w:rFonts w:ascii="Arial" w:hAnsi="Arial" w:cs="Arial"/>
        </w:rPr>
      </w:pPr>
      <w:r>
        <w:rPr>
          <w:rFonts w:ascii="Arial" w:hAnsi="Arial" w:cs="Arial"/>
        </w:rPr>
        <w:t xml:space="preserve">Background information:  </w:t>
      </w:r>
      <w:r w:rsidR="00AE0B29" w:rsidRPr="00AE0B29">
        <w:rPr>
          <w:rFonts w:ascii="Arial" w:hAnsi="Arial" w:cs="Arial"/>
        </w:rPr>
        <w:t>Merchant Services is the service we have to use to process credit cards through Bank of America.  We pay BOA fees per transaction based on amount and card type.  We have to pay these fees to any bank that we would use to process credit card transactions.   The cont</w:t>
      </w:r>
      <w:r w:rsidR="008A3DE0">
        <w:rPr>
          <w:rFonts w:ascii="Arial" w:hAnsi="Arial" w:cs="Arial"/>
        </w:rPr>
        <w:t xml:space="preserve">ract is the same as last time. </w:t>
      </w:r>
      <w:r w:rsidRPr="00AE0B29">
        <w:rPr>
          <w:rFonts w:ascii="Arial" w:hAnsi="Arial" w:cs="Arial"/>
        </w:rPr>
        <w:t>Termination fee: $500 if cancel</w:t>
      </w:r>
      <w:r>
        <w:rPr>
          <w:rFonts w:ascii="Arial" w:hAnsi="Arial" w:cs="Arial"/>
        </w:rPr>
        <w:t>ed before 3 year term.</w:t>
      </w:r>
    </w:p>
    <w:p w:rsidR="00A73984" w:rsidRPr="002905AA" w:rsidRDefault="00AE0B29" w:rsidP="00AE0B29">
      <w:pPr>
        <w:tabs>
          <w:tab w:val="decimal" w:pos="2880"/>
        </w:tabs>
        <w:spacing w:after="0" w:line="240" w:lineRule="auto"/>
        <w:ind w:left="1440"/>
        <w:rPr>
          <w:rFonts w:ascii="Arial" w:hAnsi="Arial" w:cs="Arial"/>
          <w:b/>
        </w:rPr>
      </w:pPr>
      <w:r>
        <w:rPr>
          <w:rFonts w:ascii="Arial" w:hAnsi="Arial" w:cs="Arial"/>
        </w:rPr>
        <w:tab/>
      </w:r>
    </w:p>
    <w:p w:rsidR="006075E7" w:rsidRPr="007773E6" w:rsidRDefault="006075E7" w:rsidP="006075E7">
      <w:pPr>
        <w:numPr>
          <w:ilvl w:val="0"/>
          <w:numId w:val="1"/>
        </w:numPr>
        <w:tabs>
          <w:tab w:val="decimal" w:pos="2880"/>
        </w:tabs>
        <w:spacing w:after="0" w:line="240" w:lineRule="auto"/>
        <w:rPr>
          <w:rFonts w:ascii="Arial" w:hAnsi="Arial" w:cs="Arial"/>
          <w:b/>
          <w:color w:val="0000FF"/>
        </w:rPr>
      </w:pPr>
      <w:r w:rsidRPr="007773E6">
        <w:rPr>
          <w:rFonts w:ascii="Arial" w:hAnsi="Arial" w:cs="Arial"/>
          <w:b/>
          <w:color w:val="0000FF"/>
        </w:rPr>
        <w:t>Approval of Reports</w:t>
      </w:r>
    </w:p>
    <w:p w:rsidR="00A73984" w:rsidRPr="007773E6" w:rsidRDefault="00A73984" w:rsidP="00A73984">
      <w:pPr>
        <w:tabs>
          <w:tab w:val="decimal" w:pos="2880"/>
        </w:tabs>
        <w:spacing w:after="0" w:line="240" w:lineRule="auto"/>
        <w:ind w:left="720"/>
        <w:rPr>
          <w:rFonts w:ascii="Arial" w:hAnsi="Arial" w:cs="Arial"/>
          <w:b/>
          <w:color w:val="0000FF"/>
        </w:rPr>
      </w:pPr>
    </w:p>
    <w:p w:rsidR="00A73984" w:rsidRPr="007773E6" w:rsidRDefault="006075E7" w:rsidP="00A73984">
      <w:pPr>
        <w:pStyle w:val="NoSpacing"/>
        <w:numPr>
          <w:ilvl w:val="0"/>
          <w:numId w:val="1"/>
        </w:numPr>
        <w:rPr>
          <w:rFonts w:ascii="Arial" w:eastAsia="Calibri" w:hAnsi="Arial" w:cs="Arial"/>
          <w:b/>
          <w:color w:val="0000FF"/>
        </w:rPr>
      </w:pPr>
      <w:r w:rsidRPr="007773E6">
        <w:rPr>
          <w:rFonts w:ascii="Arial" w:hAnsi="Arial" w:cs="Arial"/>
          <w:b/>
          <w:color w:val="0000FF"/>
        </w:rPr>
        <w:t>Old Business</w:t>
      </w:r>
    </w:p>
    <w:p w:rsidR="00766FCB" w:rsidRPr="00766FCB" w:rsidRDefault="00747E68" w:rsidP="00766FCB">
      <w:pPr>
        <w:pStyle w:val="NoSpacing"/>
        <w:numPr>
          <w:ilvl w:val="1"/>
          <w:numId w:val="1"/>
        </w:numPr>
        <w:rPr>
          <w:rFonts w:ascii="Arial" w:eastAsia="Calibri" w:hAnsi="Arial" w:cs="Arial"/>
        </w:rPr>
      </w:pPr>
      <w:r>
        <w:rPr>
          <w:rFonts w:ascii="Arial" w:hAnsi="Arial" w:cs="Arial"/>
        </w:rPr>
        <w:t>Hosting COSSVP website and membership directory information</w:t>
      </w:r>
    </w:p>
    <w:p w:rsidR="00A73984" w:rsidRPr="006075E7" w:rsidRDefault="00A73984" w:rsidP="00A73984">
      <w:pPr>
        <w:pStyle w:val="NoSpacing"/>
        <w:ind w:left="720"/>
        <w:rPr>
          <w:rFonts w:ascii="Arial" w:eastAsia="Calibri" w:hAnsi="Arial" w:cs="Arial"/>
          <w:b/>
        </w:rPr>
      </w:pPr>
    </w:p>
    <w:p w:rsidR="006075E7" w:rsidRPr="007773E6" w:rsidRDefault="006075E7" w:rsidP="006075E7">
      <w:pPr>
        <w:numPr>
          <w:ilvl w:val="0"/>
          <w:numId w:val="1"/>
        </w:numPr>
        <w:tabs>
          <w:tab w:val="decimal" w:pos="2880"/>
        </w:tabs>
        <w:spacing w:after="0" w:line="240" w:lineRule="auto"/>
        <w:rPr>
          <w:rFonts w:ascii="Arial" w:hAnsi="Arial" w:cs="Arial"/>
          <w:b/>
          <w:color w:val="0000FF"/>
        </w:rPr>
      </w:pPr>
      <w:r w:rsidRPr="007773E6">
        <w:rPr>
          <w:rFonts w:ascii="Arial" w:hAnsi="Arial" w:cs="Arial"/>
          <w:b/>
          <w:color w:val="0000FF"/>
        </w:rPr>
        <w:t>New Business</w:t>
      </w:r>
    </w:p>
    <w:p w:rsidR="00906AC3" w:rsidRPr="006B6A43" w:rsidRDefault="00906AC3" w:rsidP="00906AC3">
      <w:pPr>
        <w:numPr>
          <w:ilvl w:val="1"/>
          <w:numId w:val="1"/>
        </w:numPr>
        <w:tabs>
          <w:tab w:val="decimal" w:pos="2880"/>
        </w:tabs>
        <w:spacing w:after="0" w:line="240" w:lineRule="auto"/>
        <w:rPr>
          <w:rFonts w:ascii="Arial" w:hAnsi="Arial" w:cs="Arial"/>
        </w:rPr>
      </w:pPr>
      <w:r w:rsidRPr="006B6A43">
        <w:rPr>
          <w:rFonts w:ascii="Arial" w:hAnsi="Arial" w:cs="Arial"/>
        </w:rPr>
        <w:t>Quarterly reports due June 15</w:t>
      </w:r>
      <w:r w:rsidRPr="006B6A43">
        <w:rPr>
          <w:rFonts w:ascii="Arial" w:hAnsi="Arial" w:cs="Arial"/>
          <w:vertAlign w:val="superscript"/>
        </w:rPr>
        <w:t>th</w:t>
      </w:r>
      <w:r w:rsidRPr="006B6A43">
        <w:rPr>
          <w:rFonts w:ascii="Arial" w:hAnsi="Arial" w:cs="Arial"/>
        </w:rPr>
        <w:t xml:space="preserve"> </w:t>
      </w:r>
    </w:p>
    <w:p w:rsidR="00766FCB" w:rsidRDefault="00766FCB" w:rsidP="00906AC3">
      <w:pPr>
        <w:numPr>
          <w:ilvl w:val="1"/>
          <w:numId w:val="1"/>
        </w:numPr>
        <w:tabs>
          <w:tab w:val="decimal" w:pos="2880"/>
        </w:tabs>
        <w:spacing w:after="0" w:line="240" w:lineRule="auto"/>
        <w:rPr>
          <w:rFonts w:ascii="Arial" w:hAnsi="Arial" w:cs="Arial"/>
        </w:rPr>
      </w:pPr>
      <w:r>
        <w:rPr>
          <w:rFonts w:ascii="Arial" w:hAnsi="Arial" w:cs="Arial"/>
        </w:rPr>
        <w:t>Review strategic plan</w:t>
      </w:r>
      <w:r w:rsidR="00C0294F">
        <w:rPr>
          <w:rFonts w:ascii="Arial" w:hAnsi="Arial" w:cs="Arial"/>
        </w:rPr>
        <w:t xml:space="preserve">. </w:t>
      </w:r>
      <w:r w:rsidR="007773E6" w:rsidRPr="007773E6">
        <w:rPr>
          <w:rFonts w:ascii="Arial" w:hAnsi="Arial" w:cs="Arial"/>
          <w:color w:val="FF0000"/>
        </w:rPr>
        <w:t>Action item: Alicia requests for board to review strategic plan.</w:t>
      </w:r>
    </w:p>
    <w:p w:rsidR="007D6CB8" w:rsidRPr="007773E6" w:rsidRDefault="006B6A43" w:rsidP="00906AC3">
      <w:pPr>
        <w:numPr>
          <w:ilvl w:val="1"/>
          <w:numId w:val="1"/>
        </w:numPr>
        <w:tabs>
          <w:tab w:val="decimal" w:pos="2880"/>
        </w:tabs>
        <w:spacing w:after="0" w:line="240" w:lineRule="auto"/>
        <w:rPr>
          <w:rFonts w:ascii="Arial" w:hAnsi="Arial" w:cs="Arial"/>
          <w:color w:val="FF0000"/>
        </w:rPr>
      </w:pPr>
      <w:r>
        <w:rPr>
          <w:rFonts w:ascii="Arial" w:hAnsi="Arial" w:cs="Arial"/>
        </w:rPr>
        <w:lastRenderedPageBreak/>
        <w:t xml:space="preserve">Discussion on </w:t>
      </w:r>
      <w:r w:rsidR="007D6CB8">
        <w:rPr>
          <w:rFonts w:ascii="Arial" w:hAnsi="Arial" w:cs="Arial"/>
        </w:rPr>
        <w:t xml:space="preserve">Board </w:t>
      </w:r>
      <w:r>
        <w:rPr>
          <w:rFonts w:ascii="Arial" w:hAnsi="Arial" w:cs="Arial"/>
        </w:rPr>
        <w:t>m</w:t>
      </w:r>
      <w:r w:rsidR="007D6CB8">
        <w:rPr>
          <w:rFonts w:ascii="Arial" w:hAnsi="Arial" w:cs="Arial"/>
        </w:rPr>
        <w:t>eeting time</w:t>
      </w:r>
      <w:r>
        <w:rPr>
          <w:rFonts w:ascii="Arial" w:hAnsi="Arial" w:cs="Arial"/>
        </w:rPr>
        <w:t xml:space="preserve">.  </w:t>
      </w:r>
      <w:r w:rsidR="007773E6">
        <w:rPr>
          <w:rFonts w:ascii="Arial" w:hAnsi="Arial" w:cs="Arial"/>
        </w:rPr>
        <w:t>Board agree</w:t>
      </w:r>
      <w:r>
        <w:rPr>
          <w:rFonts w:ascii="Arial" w:hAnsi="Arial" w:cs="Arial"/>
        </w:rPr>
        <w:t>d</w:t>
      </w:r>
      <w:r w:rsidR="007773E6">
        <w:rPr>
          <w:rFonts w:ascii="Arial" w:hAnsi="Arial" w:cs="Arial"/>
        </w:rPr>
        <w:t xml:space="preserve"> that </w:t>
      </w:r>
      <w:r w:rsidR="00C0294F">
        <w:rPr>
          <w:rFonts w:ascii="Arial" w:hAnsi="Arial" w:cs="Arial"/>
        </w:rPr>
        <w:t>Monday afternoon</w:t>
      </w:r>
      <w:r w:rsidR="007773E6">
        <w:rPr>
          <w:rFonts w:ascii="Arial" w:hAnsi="Arial" w:cs="Arial"/>
        </w:rPr>
        <w:t>s</w:t>
      </w:r>
      <w:r w:rsidR="00C0294F">
        <w:rPr>
          <w:rFonts w:ascii="Arial" w:hAnsi="Arial" w:cs="Arial"/>
        </w:rPr>
        <w:t xml:space="preserve"> are getting harder.</w:t>
      </w:r>
      <w:r w:rsidR="007773E6">
        <w:rPr>
          <w:rFonts w:ascii="Arial" w:hAnsi="Arial" w:cs="Arial"/>
        </w:rPr>
        <w:t xml:space="preserve"> </w:t>
      </w:r>
      <w:r w:rsidR="007773E6" w:rsidRPr="007773E6">
        <w:rPr>
          <w:rFonts w:ascii="Arial" w:hAnsi="Arial" w:cs="Arial"/>
          <w:color w:val="FF0000"/>
        </w:rPr>
        <w:t>Action item: Alicia will send out a Doodle poll.</w:t>
      </w:r>
      <w:r w:rsidR="00C0294F" w:rsidRPr="007773E6">
        <w:rPr>
          <w:rFonts w:ascii="Arial" w:hAnsi="Arial" w:cs="Arial"/>
          <w:color w:val="FF0000"/>
        </w:rPr>
        <w:t xml:space="preserve"> </w:t>
      </w:r>
    </w:p>
    <w:p w:rsidR="00A73984" w:rsidRDefault="00A73984" w:rsidP="0003108F">
      <w:pPr>
        <w:tabs>
          <w:tab w:val="decimal" w:pos="2880"/>
        </w:tabs>
        <w:spacing w:after="0" w:line="240" w:lineRule="auto"/>
        <w:ind w:left="720"/>
        <w:rPr>
          <w:rFonts w:ascii="Arial" w:hAnsi="Arial" w:cs="Arial"/>
          <w:b/>
        </w:rPr>
      </w:pPr>
    </w:p>
    <w:p w:rsidR="00C63497" w:rsidRPr="007773E6" w:rsidRDefault="006075E7" w:rsidP="00B45878">
      <w:pPr>
        <w:numPr>
          <w:ilvl w:val="0"/>
          <w:numId w:val="1"/>
        </w:numPr>
        <w:tabs>
          <w:tab w:val="decimal" w:pos="2880"/>
        </w:tabs>
        <w:spacing w:after="0" w:line="240" w:lineRule="auto"/>
        <w:rPr>
          <w:b/>
          <w:color w:val="0000FF"/>
        </w:rPr>
      </w:pPr>
      <w:r w:rsidRPr="007773E6">
        <w:rPr>
          <w:rFonts w:ascii="Arial" w:hAnsi="Arial" w:cs="Arial"/>
          <w:b/>
          <w:color w:val="0000FF"/>
        </w:rPr>
        <w:t>Adjournment</w:t>
      </w:r>
      <w:r w:rsidR="00C0294F" w:rsidRPr="007773E6">
        <w:rPr>
          <w:rFonts w:ascii="Arial" w:hAnsi="Arial" w:cs="Arial"/>
          <w:b/>
          <w:color w:val="0000FF"/>
        </w:rPr>
        <w:t xml:space="preserve"> – 9:33 am</w:t>
      </w:r>
    </w:p>
    <w:sectPr w:rsidR="00C63497" w:rsidRPr="007773E6" w:rsidSect="00DB4F3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BC2" w:rsidRDefault="00266BC2" w:rsidP="003B15F3">
      <w:pPr>
        <w:spacing w:after="0" w:line="240" w:lineRule="auto"/>
      </w:pPr>
      <w:r>
        <w:separator/>
      </w:r>
    </w:p>
  </w:endnote>
  <w:endnote w:type="continuationSeparator" w:id="0">
    <w:p w:rsidR="00266BC2" w:rsidRDefault="00266BC2" w:rsidP="003B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1D" w:rsidRDefault="00266BC2">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4pt;margin-top:3.75pt;width:7in;height:24.75pt;z-index:-251658240;visibility:visible;mso-wrap-edited:t" wrapcoords="-32 144 97 2448 -305 15840 21600 4608 21600 4464 21439 2448 21536 144 -32 144" o:allowoverlap="f">
          <v:imagedata r:id="rId1" o:title=""/>
          <w10:wrap type="tight"/>
          <w10:anchorlock/>
        </v:shape>
        <o:OLEObject Type="Embed" ProgID="Word.Picture.8" ShapeID="_x0000_s2049" DrawAspect="Content" ObjectID="_1442602464" r:id="rId2"/>
      </w:pict>
    </w:r>
  </w:p>
  <w:p w:rsidR="0014551D" w:rsidRDefault="00145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BC2" w:rsidRDefault="00266BC2" w:rsidP="003B15F3">
      <w:pPr>
        <w:spacing w:after="0" w:line="240" w:lineRule="auto"/>
      </w:pPr>
      <w:r>
        <w:separator/>
      </w:r>
    </w:p>
  </w:footnote>
  <w:footnote w:type="continuationSeparator" w:id="0">
    <w:p w:rsidR="00266BC2" w:rsidRDefault="00266BC2" w:rsidP="003B1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1D" w:rsidRDefault="0014551D">
    <w:pPr>
      <w:pStyle w:val="Header"/>
    </w:pPr>
    <w:r w:rsidRPr="003B15F3">
      <w:rPr>
        <w:noProof/>
      </w:rPr>
      <w:drawing>
        <wp:anchor distT="0" distB="0" distL="114300" distR="114300" simplePos="0" relativeHeight="251657216" behindDoc="0" locked="1" layoutInCell="1" allowOverlap="0">
          <wp:simplePos x="0" y="0"/>
          <wp:positionH relativeFrom="column">
            <wp:posOffset>-612775</wp:posOffset>
          </wp:positionH>
          <wp:positionV relativeFrom="paragraph">
            <wp:posOffset>-198755</wp:posOffset>
          </wp:positionV>
          <wp:extent cx="6969760" cy="1035050"/>
          <wp:effectExtent l="19050" t="0" r="2540" b="0"/>
          <wp:wrapSquare wrapText="bothSides"/>
          <wp:docPr id="1" name="Picture 1" descr="tacuspalogo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uspalogo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9760" cy="1035050"/>
                  </a:xfrm>
                  <a:prstGeom prst="rect">
                    <a:avLst/>
                  </a:prstGeom>
                  <a:noFill/>
                </pic:spPr>
              </pic:pic>
            </a:graphicData>
          </a:graphic>
        </wp:anchor>
      </w:drawing>
    </w:r>
  </w:p>
  <w:p w:rsidR="0014551D" w:rsidRDefault="00145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02FD"/>
    <w:multiLevelType w:val="hybridMultilevel"/>
    <w:tmpl w:val="C06EE4B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11AA4D6B"/>
    <w:multiLevelType w:val="multilevel"/>
    <w:tmpl w:val="4796CAF4"/>
    <w:lvl w:ilvl="0">
      <w:start w:val="1"/>
      <w:numFmt w:val="upperRoman"/>
      <w:lvlText w:val="%1."/>
      <w:lvlJc w:val="right"/>
      <w:pPr>
        <w:tabs>
          <w:tab w:val="num" w:pos="720"/>
        </w:tabs>
        <w:ind w:left="720" w:hanging="18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94A6147"/>
    <w:multiLevelType w:val="hybridMultilevel"/>
    <w:tmpl w:val="3A5062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FF65C01"/>
    <w:multiLevelType w:val="hybridMultilevel"/>
    <w:tmpl w:val="D1DA3C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2CD70113"/>
    <w:multiLevelType w:val="hybridMultilevel"/>
    <w:tmpl w:val="EA4E5ED6"/>
    <w:lvl w:ilvl="0" w:tplc="0409000F">
      <w:start w:val="1"/>
      <w:numFmt w:val="decimal"/>
      <w:lvlText w:val="%1."/>
      <w:lvlJc w:val="left"/>
      <w:pPr>
        <w:ind w:left="2520" w:hanging="360"/>
      </w:pPr>
    </w:lvl>
    <w:lvl w:ilvl="1" w:tplc="04090019">
      <w:start w:val="1"/>
      <w:numFmt w:val="decimal"/>
      <w:lvlText w:val="%2."/>
      <w:lvlJc w:val="left"/>
      <w:pPr>
        <w:tabs>
          <w:tab w:val="num" w:pos="3240"/>
        </w:tabs>
        <w:ind w:left="3240" w:hanging="360"/>
      </w:pPr>
    </w:lvl>
    <w:lvl w:ilvl="2" w:tplc="0409001B">
      <w:start w:val="1"/>
      <w:numFmt w:val="decimal"/>
      <w:lvlText w:val="%3."/>
      <w:lvlJc w:val="left"/>
      <w:pPr>
        <w:tabs>
          <w:tab w:val="num" w:pos="3960"/>
        </w:tabs>
        <w:ind w:left="3960" w:hanging="360"/>
      </w:p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abstractNum w:abstractNumId="5">
    <w:nsid w:val="428112BF"/>
    <w:multiLevelType w:val="multilevel"/>
    <w:tmpl w:val="2A323270"/>
    <w:lvl w:ilvl="0">
      <w:start w:val="3"/>
      <w:numFmt w:val="upperRoman"/>
      <w:lvlText w:val="%1."/>
      <w:lvlJc w:val="right"/>
      <w:pPr>
        <w:tabs>
          <w:tab w:val="num" w:pos="720"/>
        </w:tabs>
        <w:ind w:left="720" w:hanging="180"/>
      </w:pPr>
      <w:rPr>
        <w:rFonts w:hint="default"/>
        <w:b/>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5E3A2DCB"/>
    <w:multiLevelType w:val="hybridMultilevel"/>
    <w:tmpl w:val="1F125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0525464"/>
    <w:multiLevelType w:val="hybridMultilevel"/>
    <w:tmpl w:val="ADBA5DF4"/>
    <w:lvl w:ilvl="0" w:tplc="04090013">
      <w:start w:val="1"/>
      <w:numFmt w:val="upperRoman"/>
      <w:lvlText w:val="%1."/>
      <w:lvlJc w:val="right"/>
      <w:pPr>
        <w:ind w:left="720" w:hanging="360"/>
      </w:pPr>
    </w:lvl>
    <w:lvl w:ilvl="1" w:tplc="CBAE5036">
      <w:start w:val="1"/>
      <w:numFmt w:val="lowerLetter"/>
      <w:lvlText w:val="%2."/>
      <w:lvlJc w:val="left"/>
      <w:pPr>
        <w:ind w:left="135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855" w:hanging="615"/>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3"/>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2E"/>
    <w:rsid w:val="00017315"/>
    <w:rsid w:val="0002239A"/>
    <w:rsid w:val="0003108F"/>
    <w:rsid w:val="00042AF8"/>
    <w:rsid w:val="00090A15"/>
    <w:rsid w:val="000A4059"/>
    <w:rsid w:val="000B5F89"/>
    <w:rsid w:val="000C67C0"/>
    <w:rsid w:val="000D0397"/>
    <w:rsid w:val="000F4226"/>
    <w:rsid w:val="0012259F"/>
    <w:rsid w:val="0013089A"/>
    <w:rsid w:val="00142D55"/>
    <w:rsid w:val="0014551D"/>
    <w:rsid w:val="00156447"/>
    <w:rsid w:val="00164DEB"/>
    <w:rsid w:val="001757E2"/>
    <w:rsid w:val="0019633D"/>
    <w:rsid w:val="001B5EF2"/>
    <w:rsid w:val="001C704B"/>
    <w:rsid w:val="002562D1"/>
    <w:rsid w:val="00266BC2"/>
    <w:rsid w:val="002D347B"/>
    <w:rsid w:val="002E6C1B"/>
    <w:rsid w:val="0030383F"/>
    <w:rsid w:val="00304D69"/>
    <w:rsid w:val="003444B5"/>
    <w:rsid w:val="00380A6B"/>
    <w:rsid w:val="003A7C26"/>
    <w:rsid w:val="003B15F3"/>
    <w:rsid w:val="003D125B"/>
    <w:rsid w:val="003D3EF1"/>
    <w:rsid w:val="003E4066"/>
    <w:rsid w:val="003F0FC4"/>
    <w:rsid w:val="003F66EC"/>
    <w:rsid w:val="003F6E3C"/>
    <w:rsid w:val="00412397"/>
    <w:rsid w:val="00443683"/>
    <w:rsid w:val="00471055"/>
    <w:rsid w:val="00491ECC"/>
    <w:rsid w:val="004C653E"/>
    <w:rsid w:val="004D3860"/>
    <w:rsid w:val="004D68F5"/>
    <w:rsid w:val="004D6968"/>
    <w:rsid w:val="005217AA"/>
    <w:rsid w:val="0054238E"/>
    <w:rsid w:val="005519B0"/>
    <w:rsid w:val="0057251D"/>
    <w:rsid w:val="005736D1"/>
    <w:rsid w:val="00576683"/>
    <w:rsid w:val="005C3D52"/>
    <w:rsid w:val="005D56D0"/>
    <w:rsid w:val="005D7249"/>
    <w:rsid w:val="005F4DFB"/>
    <w:rsid w:val="005F5663"/>
    <w:rsid w:val="005F7974"/>
    <w:rsid w:val="006075E7"/>
    <w:rsid w:val="00634DBD"/>
    <w:rsid w:val="00641B8B"/>
    <w:rsid w:val="00642491"/>
    <w:rsid w:val="00657690"/>
    <w:rsid w:val="00663325"/>
    <w:rsid w:val="00666387"/>
    <w:rsid w:val="00691666"/>
    <w:rsid w:val="00692402"/>
    <w:rsid w:val="006B6A43"/>
    <w:rsid w:val="00713923"/>
    <w:rsid w:val="00723626"/>
    <w:rsid w:val="0072762E"/>
    <w:rsid w:val="00735468"/>
    <w:rsid w:val="00747E68"/>
    <w:rsid w:val="00755E8F"/>
    <w:rsid w:val="00766197"/>
    <w:rsid w:val="00766FCB"/>
    <w:rsid w:val="007773E6"/>
    <w:rsid w:val="00783DCE"/>
    <w:rsid w:val="007B1B05"/>
    <w:rsid w:val="007B75BE"/>
    <w:rsid w:val="007D0CA7"/>
    <w:rsid w:val="007D6CB8"/>
    <w:rsid w:val="0084281F"/>
    <w:rsid w:val="008620DE"/>
    <w:rsid w:val="008A3732"/>
    <w:rsid w:val="008A3DE0"/>
    <w:rsid w:val="008A67DF"/>
    <w:rsid w:val="00906AC3"/>
    <w:rsid w:val="00931745"/>
    <w:rsid w:val="00933F5E"/>
    <w:rsid w:val="00971BC3"/>
    <w:rsid w:val="009760BE"/>
    <w:rsid w:val="009F1617"/>
    <w:rsid w:val="00A027A8"/>
    <w:rsid w:val="00A46E02"/>
    <w:rsid w:val="00A51FDB"/>
    <w:rsid w:val="00A53E9D"/>
    <w:rsid w:val="00A73984"/>
    <w:rsid w:val="00A75608"/>
    <w:rsid w:val="00A846B2"/>
    <w:rsid w:val="00A90978"/>
    <w:rsid w:val="00A91830"/>
    <w:rsid w:val="00AB72EA"/>
    <w:rsid w:val="00AE0B29"/>
    <w:rsid w:val="00AF5626"/>
    <w:rsid w:val="00B175FE"/>
    <w:rsid w:val="00B45878"/>
    <w:rsid w:val="00B67C6D"/>
    <w:rsid w:val="00B91081"/>
    <w:rsid w:val="00B929C3"/>
    <w:rsid w:val="00B96BB7"/>
    <w:rsid w:val="00BB22EA"/>
    <w:rsid w:val="00BB3823"/>
    <w:rsid w:val="00BC65D0"/>
    <w:rsid w:val="00BE2602"/>
    <w:rsid w:val="00C0294F"/>
    <w:rsid w:val="00C21BB0"/>
    <w:rsid w:val="00C41307"/>
    <w:rsid w:val="00C52ED6"/>
    <w:rsid w:val="00C57B28"/>
    <w:rsid w:val="00C60230"/>
    <w:rsid w:val="00C63497"/>
    <w:rsid w:val="00C76151"/>
    <w:rsid w:val="00C836A5"/>
    <w:rsid w:val="00CB1444"/>
    <w:rsid w:val="00CB1822"/>
    <w:rsid w:val="00CC6C2F"/>
    <w:rsid w:val="00CD492C"/>
    <w:rsid w:val="00CE40CD"/>
    <w:rsid w:val="00D2269F"/>
    <w:rsid w:val="00D23191"/>
    <w:rsid w:val="00D3318E"/>
    <w:rsid w:val="00D36114"/>
    <w:rsid w:val="00D508B2"/>
    <w:rsid w:val="00D50E60"/>
    <w:rsid w:val="00D71D11"/>
    <w:rsid w:val="00DA7544"/>
    <w:rsid w:val="00DB4F39"/>
    <w:rsid w:val="00DB51CE"/>
    <w:rsid w:val="00DC00F4"/>
    <w:rsid w:val="00DC4C0F"/>
    <w:rsid w:val="00E161EE"/>
    <w:rsid w:val="00E35DFE"/>
    <w:rsid w:val="00E624B3"/>
    <w:rsid w:val="00E63E7C"/>
    <w:rsid w:val="00EF4FA7"/>
    <w:rsid w:val="00F0583F"/>
    <w:rsid w:val="00F11998"/>
    <w:rsid w:val="00F208D7"/>
    <w:rsid w:val="00F2219D"/>
    <w:rsid w:val="00F539D4"/>
    <w:rsid w:val="00F81AC6"/>
    <w:rsid w:val="00F8674E"/>
    <w:rsid w:val="00F904D5"/>
    <w:rsid w:val="00FD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59F"/>
    <w:pPr>
      <w:spacing w:after="0" w:line="240" w:lineRule="auto"/>
    </w:pPr>
  </w:style>
  <w:style w:type="paragraph" w:customStyle="1" w:styleId="Default">
    <w:name w:val="Default"/>
    <w:basedOn w:val="Normal"/>
    <w:rsid w:val="00C57B28"/>
    <w:pPr>
      <w:autoSpaceDE w:val="0"/>
      <w:autoSpaceDN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642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491"/>
    <w:pPr>
      <w:ind w:left="720"/>
      <w:contextualSpacing/>
    </w:pPr>
  </w:style>
  <w:style w:type="paragraph" w:styleId="Header">
    <w:name w:val="header"/>
    <w:basedOn w:val="Normal"/>
    <w:link w:val="HeaderChar"/>
    <w:uiPriority w:val="99"/>
    <w:unhideWhenUsed/>
    <w:rsid w:val="003B1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5F3"/>
  </w:style>
  <w:style w:type="paragraph" w:styleId="Footer">
    <w:name w:val="footer"/>
    <w:basedOn w:val="Normal"/>
    <w:link w:val="FooterChar"/>
    <w:uiPriority w:val="99"/>
    <w:unhideWhenUsed/>
    <w:rsid w:val="003B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5F3"/>
  </w:style>
  <w:style w:type="paragraph" w:styleId="BalloonText">
    <w:name w:val="Balloon Text"/>
    <w:basedOn w:val="Normal"/>
    <w:link w:val="BalloonTextChar"/>
    <w:uiPriority w:val="99"/>
    <w:semiHidden/>
    <w:unhideWhenUsed/>
    <w:rsid w:val="003B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5F3"/>
    <w:rPr>
      <w:rFonts w:ascii="Tahoma" w:hAnsi="Tahoma" w:cs="Tahoma"/>
      <w:sz w:val="16"/>
      <w:szCs w:val="16"/>
    </w:rPr>
  </w:style>
  <w:style w:type="character" w:styleId="Hyperlink">
    <w:name w:val="Hyperlink"/>
    <w:basedOn w:val="DefaultParagraphFont"/>
    <w:uiPriority w:val="99"/>
    <w:unhideWhenUsed/>
    <w:rsid w:val="00933F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59F"/>
    <w:pPr>
      <w:spacing w:after="0" w:line="240" w:lineRule="auto"/>
    </w:pPr>
  </w:style>
  <w:style w:type="paragraph" w:customStyle="1" w:styleId="Default">
    <w:name w:val="Default"/>
    <w:basedOn w:val="Normal"/>
    <w:rsid w:val="00C57B28"/>
    <w:pPr>
      <w:autoSpaceDE w:val="0"/>
      <w:autoSpaceDN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642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491"/>
    <w:pPr>
      <w:ind w:left="720"/>
      <w:contextualSpacing/>
    </w:pPr>
  </w:style>
  <w:style w:type="paragraph" w:styleId="Header">
    <w:name w:val="header"/>
    <w:basedOn w:val="Normal"/>
    <w:link w:val="HeaderChar"/>
    <w:uiPriority w:val="99"/>
    <w:unhideWhenUsed/>
    <w:rsid w:val="003B1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5F3"/>
  </w:style>
  <w:style w:type="paragraph" w:styleId="Footer">
    <w:name w:val="footer"/>
    <w:basedOn w:val="Normal"/>
    <w:link w:val="FooterChar"/>
    <w:uiPriority w:val="99"/>
    <w:unhideWhenUsed/>
    <w:rsid w:val="003B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5F3"/>
  </w:style>
  <w:style w:type="paragraph" w:styleId="BalloonText">
    <w:name w:val="Balloon Text"/>
    <w:basedOn w:val="Normal"/>
    <w:link w:val="BalloonTextChar"/>
    <w:uiPriority w:val="99"/>
    <w:semiHidden/>
    <w:unhideWhenUsed/>
    <w:rsid w:val="003B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5F3"/>
    <w:rPr>
      <w:rFonts w:ascii="Tahoma" w:hAnsi="Tahoma" w:cs="Tahoma"/>
      <w:sz w:val="16"/>
      <w:szCs w:val="16"/>
    </w:rPr>
  </w:style>
  <w:style w:type="character" w:styleId="Hyperlink">
    <w:name w:val="Hyperlink"/>
    <w:basedOn w:val="DefaultParagraphFont"/>
    <w:uiPriority w:val="99"/>
    <w:unhideWhenUsed/>
    <w:rsid w:val="00933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433">
      <w:bodyDiv w:val="1"/>
      <w:marLeft w:val="0"/>
      <w:marRight w:val="0"/>
      <w:marTop w:val="0"/>
      <w:marBottom w:val="0"/>
      <w:divBdr>
        <w:top w:val="none" w:sz="0" w:space="0" w:color="auto"/>
        <w:left w:val="none" w:sz="0" w:space="0" w:color="auto"/>
        <w:bottom w:val="none" w:sz="0" w:space="0" w:color="auto"/>
        <w:right w:val="none" w:sz="0" w:space="0" w:color="auto"/>
      </w:divBdr>
    </w:div>
    <w:div w:id="85394978">
      <w:bodyDiv w:val="1"/>
      <w:marLeft w:val="60"/>
      <w:marRight w:val="60"/>
      <w:marTop w:val="60"/>
      <w:marBottom w:val="15"/>
      <w:divBdr>
        <w:top w:val="none" w:sz="0" w:space="0" w:color="auto"/>
        <w:left w:val="none" w:sz="0" w:space="0" w:color="auto"/>
        <w:bottom w:val="none" w:sz="0" w:space="0" w:color="auto"/>
        <w:right w:val="none" w:sz="0" w:space="0" w:color="auto"/>
      </w:divBdr>
    </w:div>
    <w:div w:id="133455410">
      <w:bodyDiv w:val="1"/>
      <w:marLeft w:val="0"/>
      <w:marRight w:val="0"/>
      <w:marTop w:val="0"/>
      <w:marBottom w:val="0"/>
      <w:divBdr>
        <w:top w:val="none" w:sz="0" w:space="0" w:color="auto"/>
        <w:left w:val="none" w:sz="0" w:space="0" w:color="auto"/>
        <w:bottom w:val="none" w:sz="0" w:space="0" w:color="auto"/>
        <w:right w:val="none" w:sz="0" w:space="0" w:color="auto"/>
      </w:divBdr>
    </w:div>
    <w:div w:id="148599714">
      <w:bodyDiv w:val="1"/>
      <w:marLeft w:val="60"/>
      <w:marRight w:val="60"/>
      <w:marTop w:val="60"/>
      <w:marBottom w:val="15"/>
      <w:divBdr>
        <w:top w:val="none" w:sz="0" w:space="0" w:color="auto"/>
        <w:left w:val="none" w:sz="0" w:space="0" w:color="auto"/>
        <w:bottom w:val="none" w:sz="0" w:space="0" w:color="auto"/>
        <w:right w:val="none" w:sz="0" w:space="0" w:color="auto"/>
      </w:divBdr>
    </w:div>
    <w:div w:id="332102315">
      <w:bodyDiv w:val="1"/>
      <w:marLeft w:val="0"/>
      <w:marRight w:val="0"/>
      <w:marTop w:val="0"/>
      <w:marBottom w:val="0"/>
      <w:divBdr>
        <w:top w:val="none" w:sz="0" w:space="0" w:color="auto"/>
        <w:left w:val="none" w:sz="0" w:space="0" w:color="auto"/>
        <w:bottom w:val="none" w:sz="0" w:space="0" w:color="auto"/>
        <w:right w:val="none" w:sz="0" w:space="0" w:color="auto"/>
      </w:divBdr>
    </w:div>
    <w:div w:id="766922762">
      <w:bodyDiv w:val="1"/>
      <w:marLeft w:val="0"/>
      <w:marRight w:val="0"/>
      <w:marTop w:val="0"/>
      <w:marBottom w:val="0"/>
      <w:divBdr>
        <w:top w:val="none" w:sz="0" w:space="0" w:color="auto"/>
        <w:left w:val="none" w:sz="0" w:space="0" w:color="auto"/>
        <w:bottom w:val="none" w:sz="0" w:space="0" w:color="auto"/>
        <w:right w:val="none" w:sz="0" w:space="0" w:color="auto"/>
      </w:divBdr>
    </w:div>
    <w:div w:id="1127044297">
      <w:bodyDiv w:val="1"/>
      <w:marLeft w:val="60"/>
      <w:marRight w:val="60"/>
      <w:marTop w:val="60"/>
      <w:marBottom w:val="15"/>
      <w:divBdr>
        <w:top w:val="none" w:sz="0" w:space="0" w:color="auto"/>
        <w:left w:val="none" w:sz="0" w:space="0" w:color="auto"/>
        <w:bottom w:val="none" w:sz="0" w:space="0" w:color="auto"/>
        <w:right w:val="none" w:sz="0" w:space="0" w:color="auto"/>
      </w:divBdr>
    </w:div>
    <w:div w:id="1374117810">
      <w:bodyDiv w:val="1"/>
      <w:marLeft w:val="0"/>
      <w:marRight w:val="0"/>
      <w:marTop w:val="0"/>
      <w:marBottom w:val="0"/>
      <w:divBdr>
        <w:top w:val="none" w:sz="0" w:space="0" w:color="auto"/>
        <w:left w:val="none" w:sz="0" w:space="0" w:color="auto"/>
        <w:bottom w:val="none" w:sz="0" w:space="0" w:color="auto"/>
        <w:right w:val="none" w:sz="0" w:space="0" w:color="auto"/>
      </w:divBdr>
    </w:div>
    <w:div w:id="1555191064">
      <w:bodyDiv w:val="1"/>
      <w:marLeft w:val="0"/>
      <w:marRight w:val="0"/>
      <w:marTop w:val="0"/>
      <w:marBottom w:val="0"/>
      <w:divBdr>
        <w:top w:val="none" w:sz="0" w:space="0" w:color="auto"/>
        <w:left w:val="none" w:sz="0" w:space="0" w:color="auto"/>
        <w:bottom w:val="none" w:sz="0" w:space="0" w:color="auto"/>
        <w:right w:val="none" w:sz="0" w:space="0" w:color="auto"/>
      </w:divBdr>
    </w:div>
    <w:div w:id="1729649420">
      <w:bodyDiv w:val="1"/>
      <w:marLeft w:val="0"/>
      <w:marRight w:val="0"/>
      <w:marTop w:val="0"/>
      <w:marBottom w:val="0"/>
      <w:divBdr>
        <w:top w:val="none" w:sz="0" w:space="0" w:color="auto"/>
        <w:left w:val="none" w:sz="0" w:space="0" w:color="auto"/>
        <w:bottom w:val="none" w:sz="0" w:space="0" w:color="auto"/>
        <w:right w:val="none" w:sz="0" w:space="0" w:color="auto"/>
      </w:divBdr>
    </w:div>
    <w:div w:id="1795368138">
      <w:bodyDiv w:val="1"/>
      <w:marLeft w:val="0"/>
      <w:marRight w:val="0"/>
      <w:marTop w:val="0"/>
      <w:marBottom w:val="0"/>
      <w:divBdr>
        <w:top w:val="none" w:sz="0" w:space="0" w:color="auto"/>
        <w:left w:val="none" w:sz="0" w:space="0" w:color="auto"/>
        <w:bottom w:val="none" w:sz="0" w:space="0" w:color="auto"/>
        <w:right w:val="none" w:sz="0" w:space="0" w:color="auto"/>
      </w:divBdr>
    </w:div>
    <w:div w:id="1888443782">
      <w:bodyDiv w:val="1"/>
      <w:marLeft w:val="60"/>
      <w:marRight w:val="60"/>
      <w:marTop w:val="60"/>
      <w:marBottom w:val="15"/>
      <w:divBdr>
        <w:top w:val="none" w:sz="0" w:space="0" w:color="auto"/>
        <w:left w:val="none" w:sz="0" w:space="0" w:color="auto"/>
        <w:bottom w:val="none" w:sz="0" w:space="0" w:color="auto"/>
        <w:right w:val="none" w:sz="0" w:space="0" w:color="auto"/>
      </w:divBdr>
    </w:div>
    <w:div w:id="19309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 College</dc:creator>
  <cp:lastModifiedBy>hopefrancine</cp:lastModifiedBy>
  <cp:revision>2</cp:revision>
  <cp:lastPrinted>2013-04-01T13:56:00Z</cp:lastPrinted>
  <dcterms:created xsi:type="dcterms:W3CDTF">2013-10-07T03:08:00Z</dcterms:created>
  <dcterms:modified xsi:type="dcterms:W3CDTF">2013-10-07T03:08:00Z</dcterms:modified>
</cp:coreProperties>
</file>